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512B8" w14:textId="1A5A93CD" w:rsidR="00295142" w:rsidRPr="00CF4730" w:rsidRDefault="000A1D0E" w:rsidP="00BB32FB">
      <w:pPr>
        <w:rPr>
          <w:rFonts w:ascii="Montserrat" w:hAnsi="Montserrat" w:cs="Arial"/>
          <w:sz w:val="22"/>
          <w:szCs w:val="22"/>
          <w:lang w:val="ro-RO"/>
        </w:rPr>
      </w:pPr>
      <w:r w:rsidRPr="008E0747">
        <w:rPr>
          <w:rFonts w:ascii="Montserrat" w:hAnsi="Montserrat" w:cs="Arial"/>
          <w:b/>
          <w:sz w:val="22"/>
          <w:szCs w:val="22"/>
          <w:lang w:val="ro-RO"/>
        </w:rPr>
        <w:t xml:space="preserve">Anexa </w:t>
      </w:r>
      <w:r w:rsidR="005E1CD1" w:rsidRPr="008E0747">
        <w:rPr>
          <w:rFonts w:ascii="Montserrat" w:hAnsi="Montserrat" w:cs="Arial"/>
          <w:b/>
          <w:sz w:val="22"/>
          <w:szCs w:val="22"/>
          <w:lang w:val="ro-RO"/>
        </w:rPr>
        <w:t>15_</w:t>
      </w:r>
      <w:r w:rsidR="0001526A">
        <w:rPr>
          <w:rFonts w:ascii="Montserrat" w:hAnsi="Montserrat" w:cs="Arial"/>
          <w:b/>
          <w:sz w:val="22"/>
          <w:szCs w:val="22"/>
          <w:lang w:val="ro-RO"/>
        </w:rPr>
        <w:t>Abrevieri și definiții</w:t>
      </w:r>
      <w:r w:rsidR="00B2527F" w:rsidRPr="00CF4730">
        <w:rPr>
          <w:rFonts w:ascii="Montserrat" w:hAnsi="Montserrat" w:cs="Arial"/>
          <w:b/>
          <w:sz w:val="22"/>
          <w:szCs w:val="22"/>
          <w:lang w:val="ro-RO"/>
        </w:rPr>
        <w:t xml:space="preserve"> </w:t>
      </w:r>
    </w:p>
    <w:p w14:paraId="193B469B" w14:textId="2FE3AA1E" w:rsidR="00295142" w:rsidRPr="00CF4730" w:rsidRDefault="00295142" w:rsidP="0094442D">
      <w:pPr>
        <w:jc w:val="both"/>
        <w:rPr>
          <w:rFonts w:ascii="Montserrat" w:hAnsi="Montserrat" w:cs="Arial"/>
          <w:sz w:val="22"/>
          <w:szCs w:val="22"/>
          <w:lang w:val="ro-RO"/>
        </w:rPr>
      </w:pPr>
    </w:p>
    <w:p w14:paraId="090FC626" w14:textId="201AB6BC" w:rsidR="007416E7" w:rsidRDefault="00CF4730">
      <w:pPr>
        <w:pStyle w:val="ListParagraph"/>
        <w:numPr>
          <w:ilvl w:val="0"/>
          <w:numId w:val="3"/>
        </w:numPr>
        <w:jc w:val="both"/>
        <w:rPr>
          <w:rFonts w:ascii="Montserrat" w:hAnsi="Montserrat" w:cs="Arial"/>
          <w:b/>
          <w:bCs/>
          <w:color w:val="27344C"/>
          <w:sz w:val="22"/>
          <w:szCs w:val="22"/>
        </w:rPr>
      </w:pPr>
      <w:r w:rsidRPr="00CF4730">
        <w:rPr>
          <w:noProof/>
          <w:color w:val="27344C"/>
          <w:lang w:val="en-US"/>
        </w:rPr>
        <w:drawing>
          <wp:anchor distT="0" distB="0" distL="114300" distR="114300" simplePos="0" relativeHeight="251659264" behindDoc="0" locked="0" layoutInCell="1" allowOverlap="1" wp14:anchorId="7A8D8DFD" wp14:editId="3296F557">
            <wp:simplePos x="0" y="0"/>
            <wp:positionH relativeFrom="column">
              <wp:posOffset>5303944</wp:posOffset>
            </wp:positionH>
            <wp:positionV relativeFrom="paragraph">
              <wp:posOffset>8164195</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7416E7" w:rsidRPr="00CF4730">
        <w:rPr>
          <w:rFonts w:ascii="Montserrat" w:hAnsi="Montserrat" w:cs="Arial"/>
          <w:b/>
          <w:bCs/>
          <w:color w:val="27344C"/>
          <w:sz w:val="22"/>
          <w:szCs w:val="22"/>
        </w:rPr>
        <w:t>Abrevieri</w:t>
      </w:r>
    </w:p>
    <w:tbl>
      <w:tblPr>
        <w:tblStyle w:val="TableGrid"/>
        <w:tblW w:w="99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46"/>
        <w:gridCol w:w="1701"/>
        <w:gridCol w:w="7371"/>
      </w:tblGrid>
      <w:tr w:rsidR="005A5CD9" w:rsidRPr="00C51E47" w14:paraId="560ADA0D" w14:textId="77777777" w:rsidTr="00BB32FB">
        <w:trPr>
          <w:trHeight w:val="263"/>
          <w:tblHeader/>
        </w:trPr>
        <w:tc>
          <w:tcPr>
            <w:tcW w:w="846" w:type="dxa"/>
            <w:tcBorders>
              <w:bottom w:val="doubleWave" w:sz="6" w:space="0" w:color="FFFFFF" w:themeColor="background1"/>
              <w:right w:val="doubleWave" w:sz="6" w:space="0" w:color="FFFFFF" w:themeColor="background1"/>
            </w:tcBorders>
            <w:shd w:val="clear" w:color="auto" w:fill="28334C"/>
            <w:vAlign w:val="center"/>
          </w:tcPr>
          <w:p w14:paraId="6F198247" w14:textId="77777777" w:rsidR="005A5CD9" w:rsidRPr="00A0778F" w:rsidRDefault="005A5CD9" w:rsidP="005A5CD9">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1701" w:type="dxa"/>
            <w:tcBorders>
              <w:bottom w:val="doubleWave" w:sz="6" w:space="0" w:color="FFFFFF" w:themeColor="background1"/>
              <w:right w:val="doubleWave" w:sz="6" w:space="0" w:color="FFFFFF" w:themeColor="background1"/>
            </w:tcBorders>
            <w:shd w:val="clear" w:color="auto" w:fill="28334C"/>
            <w:vAlign w:val="center"/>
          </w:tcPr>
          <w:p w14:paraId="40A7DD3F"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Abreviere</w:t>
            </w:r>
          </w:p>
        </w:tc>
        <w:tc>
          <w:tcPr>
            <w:tcW w:w="7371" w:type="dxa"/>
            <w:tcBorders>
              <w:bottom w:val="doubleWave" w:sz="6" w:space="0" w:color="FFFFFF" w:themeColor="background1"/>
              <w:right w:val="doubleWave" w:sz="6" w:space="0" w:color="FFFFFF" w:themeColor="background1"/>
            </w:tcBorders>
            <w:shd w:val="clear" w:color="auto" w:fill="28334C"/>
            <w:vAlign w:val="center"/>
          </w:tcPr>
          <w:p w14:paraId="02DF92AE"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Explicație</w:t>
            </w:r>
          </w:p>
        </w:tc>
      </w:tr>
      <w:tr w:rsidR="005A5CD9" w:rsidRPr="00A0778F" w14:paraId="221C83D1" w14:textId="77777777" w:rsidTr="00BB32FB">
        <w:trPr>
          <w:trHeight w:val="29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C117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62265" w14:textId="6320A6BC" w:rsidR="005A5CD9" w:rsidRPr="00A0778F" w:rsidRDefault="005A5CD9" w:rsidP="005A5CD9">
            <w:pPr>
              <w:spacing w:line="259" w:lineRule="auto"/>
              <w:contextualSpacing/>
              <w:rPr>
                <w:rFonts w:ascii="Montserrat" w:hAnsi="Montserrat" w:cs="Times New Roman"/>
                <w:sz w:val="22"/>
                <w:szCs w:val="22"/>
              </w:rPr>
            </w:pPr>
            <w:r w:rsidRPr="00CF4730">
              <w:rPr>
                <w:rFonts w:ascii="Montserrat" w:hAnsi="Montserrat" w:cs="Calibri"/>
                <w:sz w:val="22"/>
                <w:szCs w:val="22"/>
              </w:rPr>
              <w:t>ACP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3270C1" w14:textId="58EDF5CF" w:rsidR="005A5CD9" w:rsidRPr="00A0778F" w:rsidRDefault="005A5CD9" w:rsidP="005A5CD9">
            <w:pPr>
              <w:spacing w:line="259" w:lineRule="auto"/>
              <w:contextualSpacing/>
              <w:rPr>
                <w:rFonts w:ascii="Montserrat" w:hAnsi="Montserrat" w:cs="Times New Roman"/>
                <w:sz w:val="22"/>
                <w:szCs w:val="22"/>
              </w:rPr>
            </w:pPr>
            <w:r w:rsidRPr="00CF4730">
              <w:rPr>
                <w:rFonts w:ascii="Montserrat" w:hAnsi="Montserrat" w:cs="Calibri"/>
                <w:sz w:val="22"/>
                <w:szCs w:val="22"/>
              </w:rPr>
              <w:t>Autoritatea de Certificare și Plată</w:t>
            </w:r>
          </w:p>
        </w:tc>
      </w:tr>
      <w:tr w:rsidR="005A5CD9" w:rsidRPr="00A0778F" w14:paraId="4FC16A2A" w14:textId="77777777" w:rsidTr="00BB32FB">
        <w:trPr>
          <w:trHeight w:val="24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F9AB6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30D33A" w14:textId="49CBA5EC" w:rsidR="005A5CD9" w:rsidRPr="00A0778F" w:rsidRDefault="005A5CD9" w:rsidP="005A5CD9">
            <w:pPr>
              <w:spacing w:line="259" w:lineRule="auto"/>
              <w:contextualSpacing/>
              <w:rPr>
                <w:rFonts w:ascii="Montserrat" w:eastAsia="Times New Roman" w:hAnsi="Montserrat" w:cs="Times New Roman"/>
                <w:sz w:val="22"/>
                <w:szCs w:val="22"/>
                <w:lang w:eastAsia="en-GB"/>
              </w:rPr>
            </w:pPr>
            <w:r w:rsidRPr="00CF4730">
              <w:rPr>
                <w:rFonts w:ascii="Montserrat" w:hAnsi="Montserrat" w:cs="Calibri"/>
                <w:sz w:val="22"/>
                <w:szCs w:val="22"/>
              </w:rPr>
              <w:t>ADI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7241EE1" w14:textId="0B99FDA4" w:rsidR="005A5CD9" w:rsidRPr="00A0778F" w:rsidRDefault="005A5CD9" w:rsidP="005A5CD9">
            <w:pPr>
              <w:spacing w:line="259" w:lineRule="auto"/>
              <w:contextualSpacing/>
              <w:rPr>
                <w:rFonts w:ascii="Montserrat" w:eastAsia="Times New Roman" w:hAnsi="Montserrat" w:cs="Times New Roman"/>
                <w:sz w:val="22"/>
                <w:szCs w:val="22"/>
                <w:lang w:eastAsia="en-GB"/>
              </w:rPr>
            </w:pPr>
            <w:r w:rsidRPr="00CF4730">
              <w:rPr>
                <w:rFonts w:ascii="Montserrat" w:hAnsi="Montserrat" w:cs="Calibri"/>
                <w:sz w:val="22"/>
                <w:szCs w:val="22"/>
              </w:rPr>
              <w:t>Asociație de Dezvoltare Intercomunitară</w:t>
            </w:r>
          </w:p>
        </w:tc>
      </w:tr>
      <w:tr w:rsidR="005A5CD9" w:rsidRPr="00A0778F" w14:paraId="0E6CE37B" w14:textId="77777777" w:rsidTr="00BB32FB">
        <w:trPr>
          <w:trHeight w:val="20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12B19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33A9A6" w14:textId="1204B60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001D32" w14:textId="6C20157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Agenți</w:t>
            </w:r>
            <w:r w:rsidRPr="00CF4730">
              <w:rPr>
                <w:rFonts w:ascii="Montserrat" w:hAnsi="Montserrat" w:cs="Calibri"/>
                <w:sz w:val="22"/>
                <w:szCs w:val="22"/>
                <w:lang w:val="ro-RO"/>
              </w:rPr>
              <w:t>e</w:t>
            </w:r>
            <w:r w:rsidRPr="00CF4730">
              <w:rPr>
                <w:rFonts w:ascii="Montserrat" w:hAnsi="Montserrat" w:cs="Calibri"/>
                <w:sz w:val="22"/>
                <w:szCs w:val="22"/>
              </w:rPr>
              <w:t xml:space="preserve"> </w:t>
            </w:r>
            <w:r w:rsidRPr="00CF4730">
              <w:rPr>
                <w:rFonts w:ascii="Montserrat" w:hAnsi="Montserrat" w:cs="Calibri"/>
                <w:sz w:val="22"/>
                <w:szCs w:val="22"/>
                <w:lang w:val="ro-RO"/>
              </w:rPr>
              <w:t>pentru</w:t>
            </w:r>
            <w:r w:rsidRPr="00CF4730">
              <w:rPr>
                <w:rFonts w:ascii="Montserrat" w:hAnsi="Montserrat" w:cs="Calibri"/>
                <w:sz w:val="22"/>
                <w:szCs w:val="22"/>
              </w:rPr>
              <w:t xml:space="preserve"> Dezvoltare Regională</w:t>
            </w:r>
          </w:p>
        </w:tc>
      </w:tr>
      <w:tr w:rsidR="005A5CD9" w:rsidRPr="00A0778F" w14:paraId="491B41B2"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5F90C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419A0D" w14:textId="3A9CF37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BFBF51" w14:textId="3BE6B09B"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Agenția pentru Dezvoltare Regională a Regiunii Vest</w:t>
            </w:r>
            <w:r w:rsidRPr="00CF4730">
              <w:rPr>
                <w:rFonts w:ascii="Montserrat" w:hAnsi="Montserrat" w:cs="Calibri"/>
                <w:sz w:val="22"/>
                <w:szCs w:val="22"/>
                <w:lang w:val="ro-RO"/>
              </w:rPr>
              <w:t xml:space="preserve"> </w:t>
            </w:r>
          </w:p>
        </w:tc>
      </w:tr>
      <w:tr w:rsidR="005A5CD9" w:rsidRPr="00A0778F" w14:paraId="09307BF3"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FBFF6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80DD64" w14:textId="1C120C05" w:rsidR="005A5CD9" w:rsidRPr="00A0778F" w:rsidRDefault="005A5CD9" w:rsidP="005A5CD9">
            <w:pPr>
              <w:rPr>
                <w:rFonts w:ascii="Montserrat" w:hAnsi="Montserrat" w:cs="Calibri"/>
                <w:sz w:val="22"/>
                <w:szCs w:val="22"/>
              </w:rPr>
            </w:pPr>
            <w:r w:rsidRPr="00CF4730">
              <w:rPr>
                <w:rFonts w:ascii="Montserrat" w:hAnsi="Montserrat" w:cs="Calibri"/>
                <w:sz w:val="22"/>
                <w:szCs w:val="22"/>
                <w:lang w:val="ro-RO"/>
              </w:rPr>
              <w:t>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BA252A" w14:textId="7B63C9E5" w:rsidR="005A5CD9" w:rsidRPr="00A0778F" w:rsidRDefault="005A5CD9" w:rsidP="005A5CD9">
            <w:pPr>
              <w:rPr>
                <w:rFonts w:ascii="Montserrat" w:hAnsi="Montserrat" w:cs="Calibri"/>
                <w:sz w:val="22"/>
                <w:szCs w:val="22"/>
              </w:rPr>
            </w:pPr>
            <w:r w:rsidRPr="00CF4730">
              <w:rPr>
                <w:rFonts w:ascii="Montserrat" w:hAnsi="Montserrat" w:cs="Calibri"/>
                <w:sz w:val="22"/>
                <w:szCs w:val="22"/>
              </w:rPr>
              <w:t>Autoritate de Management</w:t>
            </w:r>
          </w:p>
        </w:tc>
      </w:tr>
      <w:tr w:rsidR="005A5CD9" w:rsidRPr="00A0778F" w14:paraId="4D9203AA"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417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892DF" w14:textId="0363E5C9"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AM POR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D576A32" w14:textId="1B67F92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Autoritatea de Management pentru Programul Operațional Regional</w:t>
            </w:r>
            <w:r w:rsidRPr="00CF4730">
              <w:rPr>
                <w:rFonts w:ascii="Montserrat" w:hAnsi="Montserrat" w:cs="Calibri"/>
                <w:sz w:val="22"/>
                <w:szCs w:val="22"/>
                <w:lang w:val="ro-RO"/>
              </w:rPr>
              <w:t xml:space="preserve"> 2014-2020</w:t>
            </w:r>
          </w:p>
        </w:tc>
      </w:tr>
      <w:tr w:rsidR="005A5CD9" w:rsidRPr="00A0778F" w14:paraId="28548D89"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D87C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0D7B3D" w14:textId="7ECDC094"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AM PRV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3D8643" w14:textId="3661DA30" w:rsidR="005A5CD9" w:rsidRPr="00A0778F" w:rsidRDefault="005A5CD9" w:rsidP="005A5CD9">
            <w:pPr>
              <w:rPr>
                <w:rFonts w:ascii="Montserrat" w:hAnsi="Montserrat" w:cs="Calibri"/>
                <w:sz w:val="22"/>
                <w:szCs w:val="22"/>
              </w:rPr>
            </w:pPr>
            <w:r w:rsidRPr="00CF4730">
              <w:rPr>
                <w:rFonts w:ascii="Montserrat" w:hAnsi="Montserrat" w:cs="Calibri"/>
                <w:sz w:val="22"/>
                <w:szCs w:val="22"/>
              </w:rPr>
              <w:t>Autoritatea de Management pentru Programul Regional Vest</w:t>
            </w:r>
          </w:p>
        </w:tc>
      </w:tr>
      <w:tr w:rsidR="005A5CD9" w:rsidRPr="00A0778F" w14:paraId="6463819E" w14:textId="77777777" w:rsidTr="00BB32FB">
        <w:trPr>
          <w:trHeight w:val="33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A3623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FB4FBE" w14:textId="00D6295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lang w:val="ro-RO"/>
              </w:rPr>
              <w:t>ANAF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2EE067" w14:textId="157494F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lang w:val="ro-RO"/>
              </w:rPr>
              <w:t>Agenția Națională de Administrare Fiscală</w:t>
            </w:r>
          </w:p>
        </w:tc>
      </w:tr>
      <w:tr w:rsidR="005A5CD9" w:rsidRPr="00A0778F" w14:paraId="75AE0174" w14:textId="77777777" w:rsidTr="00BB32FB">
        <w:trPr>
          <w:trHeight w:val="318"/>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707F1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75B88" w14:textId="2B4E1BB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ANCPI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0F5EA0" w14:textId="6B2776D0"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Agenția Națională de Cadastru și Publicitate Imobiliară</w:t>
            </w:r>
          </w:p>
        </w:tc>
      </w:tr>
      <w:tr w:rsidR="005A5CD9" w:rsidRPr="00A0778F" w14:paraId="1DB69D58"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ABD8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C667D3" w14:textId="532ADE8F" w:rsidR="005A5CD9" w:rsidRPr="00A0778F" w:rsidRDefault="005A5CD9" w:rsidP="005A5CD9">
            <w:pPr>
              <w:rPr>
                <w:rFonts w:ascii="Montserrat" w:hAnsi="Montserrat" w:cs="Times New Roman"/>
                <w:bCs/>
                <w:sz w:val="22"/>
                <w:szCs w:val="22"/>
              </w:rPr>
            </w:pPr>
            <w:r w:rsidRPr="00CF4730">
              <w:rPr>
                <w:rFonts w:ascii="Montserrat" w:hAnsi="Montserrat" w:cs="Calibri"/>
                <w:sz w:val="22"/>
                <w:szCs w:val="22"/>
                <w:lang w:val="ro-RO"/>
              </w:rPr>
              <w:t>ANEVAR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089B376" w14:textId="212496A7" w:rsidR="005A5CD9" w:rsidRPr="00A0778F" w:rsidRDefault="005A5CD9" w:rsidP="005A5CD9">
            <w:pPr>
              <w:rPr>
                <w:rFonts w:ascii="Montserrat" w:hAnsi="Montserrat" w:cs="Times New Roman"/>
                <w:bCs/>
                <w:sz w:val="22"/>
                <w:szCs w:val="22"/>
              </w:rPr>
            </w:pPr>
            <w:r w:rsidRPr="00CF4730">
              <w:rPr>
                <w:rFonts w:ascii="Montserrat" w:hAnsi="Montserrat" w:cs="Calibri"/>
                <w:sz w:val="22"/>
                <w:szCs w:val="22"/>
                <w:lang w:val="ro-RO"/>
              </w:rPr>
              <w:t>Asociația Națională a Evaluatorilor Autorizați din România</w:t>
            </w:r>
          </w:p>
        </w:tc>
      </w:tr>
      <w:tr w:rsidR="005A5CD9" w:rsidRPr="00A0778F" w14:paraId="525F764B"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D4C5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260FCD" w14:textId="13B44A0E" w:rsidR="005A5CD9" w:rsidRPr="00A0778F" w:rsidRDefault="005A5CD9" w:rsidP="005A5CD9">
            <w:pPr>
              <w:rPr>
                <w:rFonts w:ascii="Montserrat" w:hAnsi="Montserrat" w:cs="Calibri"/>
                <w:sz w:val="22"/>
                <w:szCs w:val="22"/>
                <w:lang w:val="ro-RO"/>
              </w:rPr>
            </w:pPr>
            <w:r w:rsidRPr="00CF4730">
              <w:rPr>
                <w:rFonts w:ascii="Montserrat" w:eastAsia="SimSun" w:hAnsi="Montserrat" w:cs="Calibri"/>
                <w:bCs/>
                <w:sz w:val="22"/>
                <w:szCs w:val="22"/>
                <w:lang w:val="ro-RO"/>
              </w:rPr>
              <w:t>BEI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390AC9" w14:textId="0689B635" w:rsidR="005A5CD9" w:rsidRPr="00A0778F" w:rsidRDefault="005A5CD9" w:rsidP="005A5CD9">
            <w:pPr>
              <w:rPr>
                <w:rFonts w:ascii="Montserrat" w:hAnsi="Montserrat" w:cs="Calibri"/>
                <w:sz w:val="22"/>
                <w:szCs w:val="22"/>
                <w:lang w:val="ro-RO"/>
              </w:rPr>
            </w:pPr>
            <w:r w:rsidRPr="00CF4730">
              <w:rPr>
                <w:rFonts w:ascii="Montserrat" w:eastAsia="SimSun" w:hAnsi="Montserrat" w:cs="Calibri"/>
                <w:sz w:val="22"/>
                <w:szCs w:val="22"/>
                <w:lang w:val="ro-RO"/>
              </w:rPr>
              <w:t>Banca Europeană de Investiții</w:t>
            </w:r>
          </w:p>
        </w:tc>
      </w:tr>
      <w:tr w:rsidR="005A5CD9" w:rsidRPr="00A0778F" w14:paraId="55AAA8A0"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F0CE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5E4B17" w14:textId="1B4D1CC9"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 xml:space="preserve">BERD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173770A" w14:textId="1A1071C5"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Europeană pentru Reconstrucție şi Dezvoltare</w:t>
            </w:r>
          </w:p>
        </w:tc>
      </w:tr>
      <w:tr w:rsidR="005A5CD9" w:rsidRPr="00A0778F" w14:paraId="30B0230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5B43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05855" w14:textId="03E962D2" w:rsidR="005A5CD9" w:rsidRPr="00A0778F" w:rsidRDefault="005A5CD9" w:rsidP="005A5CD9">
            <w:pPr>
              <w:rPr>
                <w:rFonts w:ascii="Montserrat" w:hAnsi="Montserrat" w:cs="Calibri"/>
                <w:sz w:val="22"/>
                <w:szCs w:val="22"/>
                <w:lang w:val="ro-RO"/>
              </w:rPr>
            </w:pPr>
            <w:r w:rsidRPr="00CF4730">
              <w:rPr>
                <w:rFonts w:ascii="Montserrat" w:hAnsi="Montserrat" w:cs="Calibri"/>
                <w:sz w:val="22"/>
                <w:szCs w:val="22"/>
                <w:lang w:val="ro-RO"/>
              </w:rPr>
              <w:t>BL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9B99C5C" w14:textId="2B80B402" w:rsidR="005A5CD9" w:rsidRPr="00A0778F" w:rsidRDefault="005A5CD9" w:rsidP="005A5CD9">
            <w:pPr>
              <w:rPr>
                <w:rFonts w:ascii="Montserrat" w:hAnsi="Montserrat" w:cs="Calibri"/>
                <w:sz w:val="22"/>
                <w:szCs w:val="22"/>
                <w:lang w:val="ro-RO"/>
              </w:rPr>
            </w:pPr>
            <w:r w:rsidRPr="00CF4730">
              <w:rPr>
                <w:rFonts w:ascii="Montserrat" w:eastAsia="SimSun" w:hAnsi="Montserrat" w:cs="Calibri"/>
                <w:sz w:val="22"/>
                <w:szCs w:val="22"/>
                <w:lang w:val="ro-RO"/>
              </w:rPr>
              <w:t>Buget local</w:t>
            </w:r>
          </w:p>
        </w:tc>
      </w:tr>
      <w:tr w:rsidR="005A5CD9" w:rsidRPr="00A0778F" w14:paraId="4CF682B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13F4D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4B978" w14:textId="59FD7FAD"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BM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6BF082" w14:textId="4BA03D43"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Mondială</w:t>
            </w:r>
          </w:p>
        </w:tc>
      </w:tr>
      <w:tr w:rsidR="005A5CD9" w:rsidRPr="00A0778F" w14:paraId="25DCA9A4"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5B7D8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CC11F" w14:textId="5D5B0AC8" w:rsidR="005A5CD9" w:rsidRPr="00A0778F" w:rsidRDefault="005A5CD9" w:rsidP="005A5CD9">
            <w:pPr>
              <w:rPr>
                <w:rFonts w:ascii="Montserrat" w:eastAsia="SimSun" w:hAnsi="Montserrat" w:cs="Calibri"/>
                <w:bCs/>
                <w:sz w:val="22"/>
                <w:szCs w:val="22"/>
                <w:lang w:val="ro-RO"/>
              </w:rPr>
            </w:pPr>
            <w:r w:rsidRPr="00CF4730">
              <w:rPr>
                <w:rFonts w:ascii="Montserrat" w:eastAsia="Times New Roman" w:hAnsi="Montserrat" w:cs="Calibri"/>
                <w:sz w:val="22"/>
                <w:szCs w:val="22"/>
                <w:lang w:val="ro-RO" w:eastAsia="en-GB"/>
              </w:rPr>
              <w:t>BS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8B9AADD" w14:textId="08B97386" w:rsidR="005A5CD9" w:rsidRPr="00A0778F" w:rsidRDefault="005A5CD9" w:rsidP="005A5CD9">
            <w:pPr>
              <w:rPr>
                <w:rFonts w:ascii="Montserrat" w:eastAsia="SimSun" w:hAnsi="Montserrat" w:cs="Calibri"/>
                <w:sz w:val="22"/>
                <w:szCs w:val="22"/>
                <w:lang w:val="ro-RO"/>
              </w:rPr>
            </w:pPr>
            <w:r w:rsidRPr="00CF4730">
              <w:rPr>
                <w:rFonts w:ascii="Montserrat" w:eastAsia="Times New Roman" w:hAnsi="Montserrat" w:cs="Calibri"/>
                <w:sz w:val="22"/>
                <w:szCs w:val="22"/>
                <w:lang w:val="ro-RO" w:eastAsia="en-GB"/>
              </w:rPr>
              <w:t>Buget de stat</w:t>
            </w:r>
          </w:p>
        </w:tc>
      </w:tr>
      <w:tr w:rsidR="005A5CD9" w:rsidRPr="00A0778F" w14:paraId="1A46B42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0292D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C8C19D" w14:textId="66A06702"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1B866A7" w14:textId="3ED09396"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Informare Tehnologică</w:t>
            </w:r>
          </w:p>
        </w:tc>
      </w:tr>
      <w:tr w:rsidR="005A5CD9" w:rsidRPr="00A0778F" w14:paraId="7274F4D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7987A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5A91F" w14:textId="2E83D6A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C.T.T.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45DE7B" w14:textId="096784E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Transfer Tehnologic</w:t>
            </w:r>
          </w:p>
        </w:tc>
      </w:tr>
      <w:tr w:rsidR="005A5CD9" w:rsidRPr="00A0778F" w14:paraId="5FDC592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0D19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D460D9" w14:textId="71151AD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CAEN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0942F03" w14:textId="78AFBB5E"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Clasificarea Activităților din Economia Națională</w:t>
            </w:r>
          </w:p>
        </w:tc>
      </w:tr>
      <w:tr w:rsidR="005A5CD9" w:rsidRPr="00A0778F" w14:paraId="7E0BAA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564AC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7F5A95" w14:textId="7DA2BAF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CCDR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C2D8FF" w14:textId="1709716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Comitetul Consultativ pentru Dezvoltare Regională</w:t>
            </w:r>
          </w:p>
        </w:tc>
      </w:tr>
      <w:tr w:rsidR="005A5CD9" w:rsidRPr="00A0778F" w14:paraId="353BD96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A406D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71888" w14:textId="6CE8A991"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CCII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64FC9C" w14:textId="7BEB372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Comunitare de Intervenție Integrata</w:t>
            </w:r>
          </w:p>
        </w:tc>
      </w:tr>
      <w:tr w:rsidR="005A5CD9" w:rsidRPr="00A0778F" w14:paraId="033415A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0FC0A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5F5D2C" w14:textId="2780A251"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4866742" w14:textId="001BD6DB"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w:t>
            </w:r>
          </w:p>
        </w:tc>
      </w:tr>
      <w:tr w:rsidR="005A5CD9" w:rsidRPr="00A0778F" w14:paraId="37909B8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ECCB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7001F7" w14:textId="0A0BD7F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A0832C5" w14:textId="0A5A9990"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 Inovare</w:t>
            </w:r>
          </w:p>
        </w:tc>
      </w:tr>
      <w:tr w:rsidR="005A5CD9" w:rsidRPr="00A0778F" w14:paraId="09A8EC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ABCD2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EA5111" w14:textId="37E6E711"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Arial"/>
                <w:sz w:val="22"/>
                <w:szCs w:val="22"/>
                <w:lang w:val="fr-FR"/>
              </w:rPr>
              <w:t>CDR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634FBB4" w14:textId="6AB4A542"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Consiliul pentru Dezvoltare Regională Vest</w:t>
            </w:r>
          </w:p>
        </w:tc>
      </w:tr>
      <w:tr w:rsidR="005A5CD9" w:rsidRPr="00A0778F" w14:paraId="461BD8A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74896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76C91" w14:textId="15E399EA"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CE/COM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9CA2BB" w14:textId="7513AF5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Comisia Europeană</w:t>
            </w:r>
          </w:p>
        </w:tc>
      </w:tr>
      <w:tr w:rsidR="005A5CD9" w:rsidRPr="00A0778F" w14:paraId="4FD46D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53145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F7A96" w14:textId="6E6F5092"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rPr>
              <w:t>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4E9C71" w14:textId="32B581DD"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Cerere de finanțare</w:t>
            </w:r>
          </w:p>
        </w:tc>
      </w:tr>
      <w:tr w:rsidR="005A5CD9" w:rsidRPr="00A0778F" w14:paraId="335DDE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7E4D0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E887F" w14:textId="59464CF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A74063" w14:textId="30C72BE6"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Cercetare Inovare</w:t>
            </w:r>
          </w:p>
        </w:tc>
      </w:tr>
      <w:tr w:rsidR="005A5CD9" w:rsidRPr="00A0778F" w14:paraId="6959956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1C422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2E387" w14:textId="6B83BA9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CLLD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B7F9A91" w14:textId="4590F2C6"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Dezvoltare locală plasată sub responsabilitatea comunității</w:t>
            </w:r>
          </w:p>
        </w:tc>
      </w:tr>
      <w:tr w:rsidR="005A5CD9" w:rsidRPr="00A0778F" w14:paraId="47AA474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C64E0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8B247D" w14:textId="77777777" w:rsidR="005A5CD9" w:rsidRPr="00CF4730" w:rsidRDefault="005A5CD9" w:rsidP="005A5CD9">
            <w:pPr>
              <w:spacing w:before="40" w:after="40"/>
              <w:rPr>
                <w:rFonts w:ascii="Montserrat" w:eastAsia="SimSun" w:hAnsi="Montserrat" w:cs="Calibri"/>
                <w:bCs/>
                <w:sz w:val="22"/>
                <w:szCs w:val="22"/>
                <w:lang w:val="ro-RO"/>
              </w:rPr>
            </w:pPr>
            <w:r w:rsidRPr="00CF4730">
              <w:rPr>
                <w:rFonts w:ascii="Montserrat" w:eastAsia="SimSun" w:hAnsi="Montserrat" w:cs="Calibri"/>
                <w:bCs/>
                <w:sz w:val="22"/>
                <w:szCs w:val="22"/>
                <w:lang w:val="ro-RO"/>
              </w:rPr>
              <w:t>CM PRV</w:t>
            </w:r>
          </w:p>
          <w:p w14:paraId="4EACAE7F" w14:textId="5303C7BF"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Arial"/>
                <w:sz w:val="22"/>
                <w:szCs w:val="22"/>
              </w:rPr>
              <w:lastRenderedPageBreak/>
              <w:t>2021 - 2027</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60C95E" w14:textId="77777777" w:rsidR="005A5CD9" w:rsidRPr="00CF4730" w:rsidRDefault="005A5CD9" w:rsidP="005A5CD9">
            <w:pPr>
              <w:spacing w:before="40" w:after="40"/>
              <w:rPr>
                <w:rFonts w:ascii="Montserrat" w:eastAsia="SimSun" w:hAnsi="Montserrat" w:cs="Calibri"/>
                <w:sz w:val="22"/>
                <w:szCs w:val="22"/>
                <w:lang w:val="ro-RO"/>
              </w:rPr>
            </w:pPr>
            <w:r w:rsidRPr="00CF4730">
              <w:rPr>
                <w:rFonts w:ascii="Montserrat" w:eastAsia="SimSun" w:hAnsi="Montserrat" w:cs="Calibri"/>
                <w:sz w:val="22"/>
                <w:szCs w:val="22"/>
                <w:lang w:val="ro-RO"/>
              </w:rPr>
              <w:lastRenderedPageBreak/>
              <w:t>Comitetul de Monitorizare al Programului Regional Vest</w:t>
            </w:r>
          </w:p>
          <w:p w14:paraId="51AF284F" w14:textId="6C19E028"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Arial"/>
                <w:sz w:val="22"/>
                <w:szCs w:val="22"/>
              </w:rPr>
              <w:lastRenderedPageBreak/>
              <w:t>2021 - 2027</w:t>
            </w:r>
          </w:p>
        </w:tc>
      </w:tr>
      <w:tr w:rsidR="005A5CD9" w:rsidRPr="00A0778F" w14:paraId="7F11B9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E1E5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E4FB1" w14:textId="5960B2EA" w:rsidR="005A5CD9" w:rsidRPr="00A0778F" w:rsidRDefault="005A5CD9" w:rsidP="005A5CD9">
            <w:pPr>
              <w:rPr>
                <w:rFonts w:ascii="Montserrat" w:hAnsi="Montserrat" w:cs="Times New Roman"/>
                <w:sz w:val="22"/>
                <w:szCs w:val="22"/>
                <w:lang w:val="en-GB" w:eastAsia="en-GB"/>
              </w:rPr>
            </w:pPr>
            <w:r w:rsidRPr="00CF4730">
              <w:rPr>
                <w:rFonts w:ascii="Montserrat" w:hAnsi="Montserrat"/>
                <w:sz w:val="22"/>
                <w:szCs w:val="22"/>
                <w:lang w:val="ro-RO"/>
              </w:rPr>
              <w:t>CNCIS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423DE3D" w14:textId="768D3BAA" w:rsidR="005A5CD9" w:rsidRPr="00A0778F" w:rsidRDefault="005A5CD9" w:rsidP="005A5CD9">
            <w:pPr>
              <w:rPr>
                <w:rFonts w:ascii="Montserrat" w:hAnsi="Montserrat" w:cs="Times New Roman"/>
                <w:sz w:val="22"/>
                <w:szCs w:val="22"/>
                <w:lang w:val="en-GB" w:eastAsia="en-GB"/>
              </w:rPr>
            </w:pPr>
            <w:r w:rsidRPr="00CF4730">
              <w:rPr>
                <w:rFonts w:ascii="Montserrat" w:hAnsi="Montserrat"/>
                <w:sz w:val="22"/>
                <w:szCs w:val="22"/>
              </w:rPr>
              <w:t>Cadrul național al calificărilor din învățământul superior</w:t>
            </w:r>
          </w:p>
        </w:tc>
      </w:tr>
      <w:tr w:rsidR="005A5CD9" w:rsidRPr="00A0778F" w14:paraId="2B8A03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F5215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0C8C3B" w14:textId="0C54B9F6"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CNSR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46C5872" w14:textId="1CB97DD6"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Cadrul Național Strategic de Referință 2007–2013</w:t>
            </w:r>
          </w:p>
        </w:tc>
      </w:tr>
      <w:tr w:rsidR="005A5CD9" w:rsidRPr="00A0778F" w14:paraId="3945275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AC89E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99B3B4" w14:textId="6551602C" w:rsidR="005A5CD9" w:rsidRPr="00A0778F" w:rsidRDefault="005A5CD9" w:rsidP="005A5CD9">
            <w:pPr>
              <w:rPr>
                <w:rFonts w:ascii="Montserrat" w:hAnsi="Montserrat" w:cs="Times New Roman"/>
                <w:bCs/>
                <w:sz w:val="22"/>
                <w:szCs w:val="22"/>
              </w:rPr>
            </w:pPr>
            <w:r w:rsidRPr="00CF4730">
              <w:rPr>
                <w:rFonts w:ascii="Montserrat" w:hAnsi="Montserrat"/>
                <w:sz w:val="22"/>
                <w:szCs w:val="22"/>
                <w:lang w:val="ro-RO"/>
              </w:rPr>
              <w:t>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66E8730" w14:textId="1811176F" w:rsidR="005A5CD9" w:rsidRPr="00A0778F" w:rsidRDefault="005A5CD9" w:rsidP="005A5CD9">
            <w:pPr>
              <w:rPr>
                <w:rFonts w:ascii="Montserrat" w:hAnsi="Montserrat" w:cs="Times New Roman"/>
                <w:bCs/>
                <w:sz w:val="22"/>
                <w:szCs w:val="22"/>
              </w:rPr>
            </w:pPr>
            <w:r w:rsidRPr="00CF4730">
              <w:rPr>
                <w:rFonts w:ascii="Montserrat" w:hAnsi="Montserrat"/>
                <w:sz w:val="22"/>
                <w:szCs w:val="22"/>
                <w:lang w:val="ro-RO"/>
              </w:rPr>
              <w:t>Cadrul de Performanță</w:t>
            </w:r>
          </w:p>
        </w:tc>
      </w:tr>
      <w:tr w:rsidR="005A5CD9" w:rsidRPr="00A0778F" w14:paraId="2951DFC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03D5F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34C4B2" w14:textId="7ECE5800" w:rsidR="005A5CD9" w:rsidRPr="00A0778F" w:rsidRDefault="005A5CD9" w:rsidP="005A5CD9">
            <w:pPr>
              <w:rPr>
                <w:rFonts w:ascii="Montserrat" w:hAnsi="Montserrat" w:cs="Times New Roman"/>
                <w:sz w:val="22"/>
                <w:szCs w:val="22"/>
                <w:lang w:val="en-US"/>
              </w:rPr>
            </w:pPr>
            <w:proofErr w:type="spellStart"/>
            <w:r w:rsidRPr="00CF4730">
              <w:rPr>
                <w:rFonts w:ascii="Montserrat" w:eastAsia="SimSun" w:hAnsi="Montserrat" w:cs="Calibri"/>
                <w:bCs/>
                <w:sz w:val="22"/>
                <w:szCs w:val="22"/>
                <w:lang w:val="ro-RO"/>
              </w:rPr>
              <w:t>CPEn</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9139" w14:textId="69A68D35"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sz w:val="22"/>
                <w:szCs w:val="22"/>
                <w:lang w:val="ro-RO"/>
              </w:rPr>
              <w:t>Contract de Performanță Energetică</w:t>
            </w:r>
          </w:p>
        </w:tc>
      </w:tr>
      <w:tr w:rsidR="005A5CD9" w:rsidRPr="00A0778F" w14:paraId="47B558F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34F6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A0866" w14:textId="27F397FC" w:rsidR="005A5CD9" w:rsidRPr="00A0778F" w:rsidRDefault="005A5CD9" w:rsidP="005A5CD9">
            <w:pPr>
              <w:rPr>
                <w:rFonts w:ascii="Montserrat" w:hAnsi="Montserrat" w:cs="Times New Roman"/>
                <w:sz w:val="22"/>
                <w:szCs w:val="22"/>
              </w:rPr>
            </w:pPr>
            <w:r w:rsidRPr="00CF4730">
              <w:rPr>
                <w:rFonts w:ascii="Montserrat" w:hAnsi="Montserrat"/>
                <w:sz w:val="22"/>
                <w:szCs w:val="22"/>
              </w:rPr>
              <w:t>CRP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F0ECB3" w14:textId="58451C4A" w:rsidR="005A5CD9" w:rsidRPr="00A0778F" w:rsidRDefault="005A5CD9" w:rsidP="005A5CD9">
            <w:pPr>
              <w:rPr>
                <w:rFonts w:ascii="Montserrat" w:hAnsi="Montserrat" w:cs="Times New Roman"/>
                <w:sz w:val="22"/>
                <w:szCs w:val="22"/>
              </w:rPr>
            </w:pPr>
            <w:r w:rsidRPr="00CF4730">
              <w:rPr>
                <w:rFonts w:ascii="Montserrat" w:hAnsi="Montserrat"/>
                <w:sz w:val="22"/>
                <w:szCs w:val="22"/>
              </w:rPr>
              <w:t>Comitetul Regional pentru  Elaborarea PDR</w:t>
            </w:r>
          </w:p>
        </w:tc>
      </w:tr>
      <w:tr w:rsidR="005A5CD9" w:rsidRPr="00A0778F" w14:paraId="062DE3B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379B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2185B" w14:textId="3A88FE70"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bCs/>
                <w:sz w:val="22"/>
                <w:szCs w:val="22"/>
                <w:lang w:val="ro-RO"/>
              </w:rPr>
              <w:t>CSC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6D4CF4" w14:textId="743A6967"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sz w:val="22"/>
                <w:szCs w:val="22"/>
                <w:lang w:val="ro-RO"/>
              </w:rPr>
              <w:t>Cadrul Strategic Comun</w:t>
            </w:r>
          </w:p>
        </w:tc>
      </w:tr>
      <w:tr w:rsidR="005A5CD9" w:rsidRPr="00A0778F" w14:paraId="41DCBAE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85AA5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E5852F" w14:textId="66571DDE"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CV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3315EC" w14:textId="2408D6B8" w:rsidR="005A5CD9" w:rsidRPr="00A0778F" w:rsidRDefault="005A5CD9" w:rsidP="005A5CD9">
            <w:pPr>
              <w:rPr>
                <w:rFonts w:ascii="Montserrat" w:hAnsi="Montserrat" w:cs="Times New Roman"/>
                <w:sz w:val="22"/>
                <w:szCs w:val="22"/>
                <w:lang w:val="en-US" w:bidi="en-US"/>
              </w:rPr>
            </w:pPr>
            <w:r w:rsidRPr="00CF4730">
              <w:rPr>
                <w:rFonts w:ascii="Montserrat" w:eastAsia="SimSun" w:hAnsi="Montserrat" w:cs="Calibri"/>
                <w:sz w:val="22"/>
                <w:szCs w:val="22"/>
                <w:lang w:val="ro-RO"/>
              </w:rPr>
              <w:t>Curriculum Vitae</w:t>
            </w:r>
          </w:p>
        </w:tc>
      </w:tr>
      <w:tr w:rsidR="005A5CD9" w:rsidRPr="00A0778F" w14:paraId="23D71D9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B044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05296" w14:textId="6F9EFD5A"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DALI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3CD3E2C" w14:textId="29895498" w:rsidR="005A5CD9" w:rsidRPr="00A0778F" w:rsidRDefault="005A5CD9" w:rsidP="005A5CD9">
            <w:pPr>
              <w:rPr>
                <w:rFonts w:ascii="Montserrat" w:hAnsi="Montserrat" w:cs="Times New Roman"/>
                <w:sz w:val="22"/>
                <w:szCs w:val="22"/>
                <w:lang w:val="en-US" w:bidi="en-US"/>
              </w:rPr>
            </w:pPr>
            <w:r w:rsidRPr="00CF4730">
              <w:rPr>
                <w:rFonts w:ascii="Montserrat" w:eastAsia="SimSun" w:hAnsi="Montserrat" w:cs="Calibri"/>
                <w:sz w:val="22"/>
                <w:szCs w:val="22"/>
                <w:lang w:val="ro-RO"/>
              </w:rPr>
              <w:t>Documentația de avizare a lucrărilor de intervenții</w:t>
            </w:r>
          </w:p>
        </w:tc>
      </w:tr>
      <w:tr w:rsidR="005A5CD9" w:rsidRPr="00A0778F" w14:paraId="1C5ED9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96EA3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A4414E" w14:textId="6A1FC040"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DEEE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3ACF" w14:textId="5084ADA6" w:rsidR="005A5CD9" w:rsidRPr="00A0778F" w:rsidRDefault="005A5CD9" w:rsidP="005A5CD9">
            <w:pPr>
              <w:rPr>
                <w:rFonts w:ascii="Montserrat" w:hAnsi="Montserrat" w:cs="Times New Roman"/>
                <w:sz w:val="22"/>
                <w:szCs w:val="22"/>
                <w:lang w:val="en-US" w:bidi="en-US"/>
              </w:rPr>
            </w:pPr>
            <w:proofErr w:type="spellStart"/>
            <w:r w:rsidRPr="00CF4730">
              <w:rPr>
                <w:rFonts w:ascii="Montserrat" w:eastAsia="SimSun" w:hAnsi="Montserrat" w:cs="Calibri"/>
                <w:sz w:val="22"/>
                <w:szCs w:val="22"/>
                <w:lang w:val="ro-RO"/>
              </w:rPr>
              <w:t>Deşeuri</w:t>
            </w:r>
            <w:proofErr w:type="spellEnd"/>
            <w:r w:rsidRPr="00CF4730">
              <w:rPr>
                <w:rFonts w:ascii="Montserrat" w:eastAsia="SimSun" w:hAnsi="Montserrat" w:cs="Calibri"/>
                <w:sz w:val="22"/>
                <w:szCs w:val="22"/>
                <w:lang w:val="ro-RO"/>
              </w:rPr>
              <w:t xml:space="preserve"> de echipamente electrice şi electronice</w:t>
            </w:r>
          </w:p>
        </w:tc>
      </w:tr>
      <w:tr w:rsidR="005A5CD9" w:rsidRPr="00A0778F" w14:paraId="50AB7E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BCE78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C3C9A" w14:textId="506762B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DJCCPN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7DD044" w14:textId="6209758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Direcția Județeană pentru Cultură, Culte şi Patrimoniul Cultural</w:t>
            </w:r>
          </w:p>
        </w:tc>
      </w:tr>
      <w:tr w:rsidR="005A5CD9" w:rsidRPr="00A0778F" w14:paraId="18A4F81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E7E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DFE15A" w14:textId="450C3A3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DLAF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D53D7F" w14:textId="2C0F189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Departamentul pentru Luptă Antifraudă</w:t>
            </w:r>
          </w:p>
        </w:tc>
      </w:tr>
      <w:tr w:rsidR="005A5CD9" w:rsidRPr="00A0778F" w14:paraId="6C68D9C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E8B1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A80B8" w14:textId="677AFA79"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DNSH</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E8CF63" w14:textId="1FA0B35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Principiul „a nu prejudicia în mod semnificativ” (Do No Significant Harm)</w:t>
            </w:r>
          </w:p>
        </w:tc>
      </w:tr>
      <w:tr w:rsidR="005A5CD9" w:rsidRPr="00A0778F" w14:paraId="271E3A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78DA0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113E2" w14:textId="52655F42"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bCs/>
                <w:sz w:val="22"/>
                <w:szCs w:val="22"/>
                <w:lang w:val="ro-RO"/>
              </w:rPr>
              <w:t>EEV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74C108" w14:textId="3B3A6EFB" w:rsidR="005A5CD9" w:rsidRPr="00A0778F" w:rsidRDefault="005A5CD9" w:rsidP="005A5CD9">
            <w:pPr>
              <w:rPr>
                <w:rFonts w:ascii="Montserrat" w:hAnsi="Montserrat" w:cs="Times New Roman"/>
                <w:sz w:val="22"/>
                <w:szCs w:val="22"/>
                <w:lang w:val="en-US"/>
              </w:rPr>
            </w:pPr>
            <w:proofErr w:type="spellStart"/>
            <w:r w:rsidRPr="00CF4730">
              <w:rPr>
                <w:rFonts w:ascii="Montserrat" w:eastAsia="SimSun" w:hAnsi="Montserrat" w:cs="Calibri"/>
                <w:sz w:val="22"/>
                <w:szCs w:val="22"/>
                <w:lang w:val="ro-RO"/>
              </w:rPr>
              <w:t>Enhanced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Environmently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friendly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Vehicle</w:t>
            </w:r>
            <w:proofErr w:type="spellEnd"/>
            <w:r w:rsidRPr="00CF4730">
              <w:rPr>
                <w:rFonts w:ascii="Montserrat" w:eastAsia="SimSun" w:hAnsi="Montserrat" w:cs="Calibri"/>
                <w:sz w:val="22"/>
                <w:szCs w:val="22"/>
                <w:lang w:val="ro-RO"/>
              </w:rPr>
              <w:t xml:space="preserve"> (normă Euro între Euro V și Euro VI)</w:t>
            </w:r>
          </w:p>
        </w:tc>
      </w:tr>
      <w:tr w:rsidR="005A5CD9" w:rsidRPr="00A0778F" w14:paraId="0228FF7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B8392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5DE38" w14:textId="2CED35D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7DADBA4" w14:textId="1ACC72B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Aptitudini, competențe, calificări și ocupații europene (European </w:t>
            </w:r>
            <w:proofErr w:type="spellStart"/>
            <w:r w:rsidRPr="00CF4730">
              <w:rPr>
                <w:rFonts w:ascii="Montserrat" w:eastAsia="SimSun" w:hAnsi="Montserrat" w:cs="Calibri"/>
                <w:sz w:val="22"/>
                <w:szCs w:val="22"/>
                <w:lang w:val="ro-RO"/>
              </w:rPr>
              <w:t>skills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competences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qualification</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occupations</w:t>
            </w:r>
            <w:proofErr w:type="spellEnd"/>
            <w:r w:rsidRPr="00CF4730">
              <w:rPr>
                <w:rFonts w:ascii="Montserrat" w:eastAsia="SimSun" w:hAnsi="Montserrat" w:cs="Calibri"/>
                <w:sz w:val="22"/>
                <w:szCs w:val="22"/>
                <w:lang w:val="ro-RO"/>
              </w:rPr>
              <w:t>)</w:t>
            </w:r>
          </w:p>
        </w:tc>
      </w:tr>
      <w:tr w:rsidR="005A5CD9" w:rsidRPr="00A0778F" w14:paraId="3F71455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DE413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9B167" w14:textId="0C668C52"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lang w:val="ro-RO"/>
              </w:rPr>
              <w:t>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7B114" w14:textId="0FDAC8E5"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rPr>
              <w:t>Cedefop’s European Skills Index</w:t>
            </w:r>
            <w:r w:rsidRPr="00CF4730">
              <w:rPr>
                <w:rFonts w:ascii="Montserrat" w:hAnsi="Montserrat" w:cs="Calibri"/>
                <w:sz w:val="22"/>
                <w:szCs w:val="22"/>
                <w:lang w:val="ro-RO"/>
              </w:rPr>
              <w:t xml:space="preserve"> - Indicele european al competențelor </w:t>
            </w:r>
            <w:proofErr w:type="spellStart"/>
            <w:r w:rsidRPr="00CF4730">
              <w:rPr>
                <w:rFonts w:ascii="Montserrat" w:hAnsi="Montserrat" w:cs="Calibri"/>
                <w:sz w:val="22"/>
                <w:szCs w:val="22"/>
                <w:lang w:val="ro-RO"/>
              </w:rPr>
              <w:t>Cedefop</w:t>
            </w:r>
            <w:proofErr w:type="spellEnd"/>
          </w:p>
        </w:tc>
      </w:tr>
      <w:tr w:rsidR="005A5CD9" w:rsidRPr="00A0778F" w14:paraId="16EDD85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7E558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A4E37B" w14:textId="2602B0A4"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EUR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4B7B6D6" w14:textId="26354E7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Moneda europeană - Euro</w:t>
            </w:r>
          </w:p>
        </w:tc>
      </w:tr>
      <w:tr w:rsidR="005A5CD9" w:rsidRPr="00A0778F" w14:paraId="10DC5A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1DFC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4251B3" w14:textId="249EA360" w:rsidR="005A5CD9" w:rsidRPr="00A0778F" w:rsidRDefault="005A5CD9" w:rsidP="005A5CD9">
            <w:pPr>
              <w:rPr>
                <w:rFonts w:ascii="Montserrat" w:hAnsi="Montserrat" w:cs="Times New Roman"/>
                <w:sz w:val="22"/>
                <w:szCs w:val="22"/>
                <w:lang w:eastAsia="en-GB" w:bidi="en-US"/>
              </w:rPr>
            </w:pPr>
            <w:r w:rsidRPr="00CF4730">
              <w:rPr>
                <w:rFonts w:ascii="Montserrat" w:hAnsi="Montserrat"/>
                <w:sz w:val="22"/>
                <w:szCs w:val="22"/>
                <w:lang w:val="ro-RO"/>
              </w:rPr>
              <w:t>FC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B44FE4B" w14:textId="75BB401F" w:rsidR="005A5CD9" w:rsidRPr="00A0778F" w:rsidRDefault="005A5CD9" w:rsidP="005A5CD9">
            <w:pPr>
              <w:rPr>
                <w:rFonts w:ascii="Montserrat" w:hAnsi="Montserrat" w:cs="Times New Roman"/>
                <w:sz w:val="22"/>
                <w:szCs w:val="22"/>
                <w:lang w:eastAsia="en-GB" w:bidi="en-US"/>
              </w:rPr>
            </w:pPr>
            <w:r w:rsidRPr="00CF4730">
              <w:rPr>
                <w:rFonts w:ascii="Montserrat" w:hAnsi="Montserrat"/>
                <w:sz w:val="22"/>
                <w:szCs w:val="22"/>
                <w:lang w:val="ro-RO"/>
              </w:rPr>
              <w:t>Fondul de Coeziune</w:t>
            </w:r>
          </w:p>
        </w:tc>
      </w:tr>
      <w:tr w:rsidR="005A5CD9" w:rsidRPr="00A0778F" w14:paraId="0B37C1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988A6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02E252" w14:textId="7D285987" w:rsidR="005A5CD9" w:rsidRPr="00A0778F" w:rsidRDefault="005A5CD9" w:rsidP="005A5CD9">
            <w:pPr>
              <w:rPr>
                <w:rFonts w:ascii="Montserrat" w:hAnsi="Montserrat" w:cs="Times New Roman"/>
                <w:sz w:val="22"/>
                <w:szCs w:val="22"/>
                <w:lang w:val="en-GB"/>
              </w:rPr>
            </w:pPr>
            <w:r w:rsidRPr="00CF4730">
              <w:rPr>
                <w:rFonts w:ascii="Montserrat" w:eastAsia="SimSun" w:hAnsi="Montserrat" w:cs="Calibri"/>
                <w:bCs/>
                <w:sz w:val="22"/>
                <w:szCs w:val="22"/>
                <w:lang w:val="ro-RO"/>
              </w:rPr>
              <w:t>FEAD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4B12727" w14:textId="57315688" w:rsidR="005A5CD9" w:rsidRPr="00A0778F" w:rsidRDefault="005A5CD9" w:rsidP="005A5CD9">
            <w:pPr>
              <w:rPr>
                <w:rFonts w:ascii="Montserrat" w:hAnsi="Montserrat" w:cs="Times New Roman"/>
                <w:sz w:val="22"/>
                <w:szCs w:val="22"/>
                <w:lang w:val="en-GB"/>
              </w:rPr>
            </w:pPr>
            <w:r w:rsidRPr="00CF4730">
              <w:rPr>
                <w:rFonts w:ascii="Montserrat" w:eastAsia="SimSun" w:hAnsi="Montserrat" w:cs="Calibri"/>
                <w:sz w:val="22"/>
                <w:szCs w:val="22"/>
                <w:lang w:val="ro-RO"/>
              </w:rPr>
              <w:t>Fondul European pentru cele mai Defavorizate Persoane</w:t>
            </w:r>
          </w:p>
        </w:tc>
      </w:tr>
      <w:tr w:rsidR="005A5CD9" w:rsidRPr="00A0778F" w14:paraId="3B4BD72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8B61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E3AEA" w14:textId="71C35071"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FEDR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F70371" w14:textId="1B500CF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Dezvoltare Regională</w:t>
            </w:r>
          </w:p>
        </w:tc>
      </w:tr>
      <w:tr w:rsidR="005A5CD9" w:rsidRPr="00A0778F" w14:paraId="575865A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88AEA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A045B0" w14:textId="7C20B80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FEPAM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C9E1354" w14:textId="0BB407A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Pescuit şi Afaceri Maritime</w:t>
            </w:r>
          </w:p>
        </w:tc>
      </w:tr>
      <w:tr w:rsidR="005A5CD9" w:rsidRPr="00A0778F" w14:paraId="0967EB7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1229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D7FF86" w14:textId="3D3E8B6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2926C" w14:textId="0145D33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Fonduri Structurale și de Investiție Europene</w:t>
            </w:r>
          </w:p>
        </w:tc>
      </w:tr>
      <w:tr w:rsidR="005A5CD9" w:rsidRPr="00A0778F" w14:paraId="2F7B7C0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BFF5F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4CBDA1" w14:textId="74114D6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FSE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013B7B6" w14:textId="6705223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Social European</w:t>
            </w:r>
          </w:p>
        </w:tc>
      </w:tr>
      <w:tr w:rsidR="005A5CD9" w:rsidRPr="00A0778F" w14:paraId="3F3AF0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1501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7A4364" w14:textId="2E3F003A"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lang w:val="ro-RO"/>
              </w:rPr>
              <w:t>FTJ</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67846A5" w14:textId="725E3335"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lang w:val="ro-RO"/>
              </w:rPr>
              <w:t>Fondul pentru o Tranziție Justă</w:t>
            </w:r>
          </w:p>
        </w:tc>
      </w:tr>
      <w:tr w:rsidR="005A5CD9" w:rsidRPr="00A0778F" w14:paraId="51D436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265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B3A61" w14:textId="71ACD73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GAL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1B8544" w14:textId="5E74C62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Grup de acțiune locală</w:t>
            </w:r>
          </w:p>
        </w:tc>
      </w:tr>
      <w:tr w:rsidR="005A5CD9" w:rsidRPr="00A0778F" w14:paraId="641378B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2895F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0DE7CB" w14:textId="2C3307C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GES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822006" w14:textId="41CF80BE"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Gaze cu Efect de Seră</w:t>
            </w:r>
          </w:p>
        </w:tc>
      </w:tr>
      <w:tr w:rsidR="005A5CD9" w:rsidRPr="00A0778F" w14:paraId="263D55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0C06C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6E21B9" w14:textId="7635F79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GLF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10669D" w14:textId="1283437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Grup de Lucru Funcțional</w:t>
            </w:r>
          </w:p>
        </w:tc>
      </w:tr>
      <w:tr w:rsidR="005A5CD9" w:rsidRPr="00A0778F" w14:paraId="1BBB98D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07C4C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42BB5" w14:textId="0C779E0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GS/</w:t>
            </w:r>
            <w:r w:rsidRPr="00CF4730">
              <w:rPr>
                <w:rFonts w:ascii="Montserrat" w:hAnsi="Montserrat" w:cs="Calibri"/>
                <w:sz w:val="22"/>
                <w:szCs w:val="22"/>
              </w:rPr>
              <w:t>GSF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BDD8171" w14:textId="7ADFFD2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Ghidul Solicitantului / Ghidul Solicitantului de finanțare</w:t>
            </w:r>
          </w:p>
        </w:tc>
      </w:tr>
      <w:tr w:rsidR="005A5CD9" w:rsidRPr="00A0778F" w14:paraId="517317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E3C40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E327E9" w14:textId="45BB99DE"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HG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77F15C6" w14:textId="3A0A9A4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Hotărâre de Guvern</w:t>
            </w:r>
          </w:p>
        </w:tc>
      </w:tr>
      <w:tr w:rsidR="005A5CD9" w:rsidRPr="00A0778F" w14:paraId="7967F6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643F1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D5B46A" w14:textId="4D545B4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773CE6" w14:textId="00DD603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Instrumente financiare</w:t>
            </w:r>
          </w:p>
        </w:tc>
      </w:tr>
      <w:tr w:rsidR="005A5CD9" w:rsidRPr="00A0778F" w14:paraId="737189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71401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B4CE22" w14:textId="55C40D5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4BA07" w14:textId="248AA61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Întreprinderi mici și mijlocii</w:t>
            </w:r>
          </w:p>
        </w:tc>
      </w:tr>
      <w:tr w:rsidR="005A5CD9" w:rsidRPr="00A0778F" w14:paraId="03ABE1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4BB0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47363C" w14:textId="581BEB36"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bCs/>
                <w:sz w:val="22"/>
                <w:szCs w:val="22"/>
                <w:lang w:val="ro-RO"/>
              </w:rPr>
              <w:t>INS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1F874F7" w14:textId="2DB3A120"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sz w:val="22"/>
                <w:szCs w:val="22"/>
                <w:lang w:val="ro-RO"/>
              </w:rPr>
              <w:t>Institutul Național pentru Statistică</w:t>
            </w:r>
          </w:p>
        </w:tc>
      </w:tr>
      <w:tr w:rsidR="005A5CD9" w:rsidRPr="00A0778F" w14:paraId="42F916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E587D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90DF5" w14:textId="2ADE2415" w:rsidR="005A5CD9" w:rsidRPr="00A0778F" w:rsidRDefault="005A5CD9" w:rsidP="005A5CD9">
            <w:pPr>
              <w:rPr>
                <w:rFonts w:ascii="Montserrat" w:hAnsi="Montserrat" w:cs="Times New Roman"/>
                <w:sz w:val="22"/>
                <w:szCs w:val="22"/>
                <w:lang w:bidi="en-US"/>
              </w:rPr>
            </w:pPr>
            <w:r w:rsidRPr="00CF4730">
              <w:rPr>
                <w:rFonts w:ascii="Montserrat" w:hAnsi="Montserrat" w:cs="Arial"/>
                <w:sz w:val="22"/>
                <w:szCs w:val="22"/>
              </w:rPr>
              <w:t>IR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B95B86" w14:textId="5037A8C5"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Intervenție Regională</w:t>
            </w:r>
          </w:p>
        </w:tc>
      </w:tr>
      <w:tr w:rsidR="005A5CD9" w:rsidRPr="00A0778F" w14:paraId="13359F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E59DA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DE5CAC" w14:textId="31CB2A9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C960B20" w14:textId="551B161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Tehnologia Informației</w:t>
            </w:r>
          </w:p>
        </w:tc>
      </w:tr>
      <w:tr w:rsidR="005A5CD9" w:rsidRPr="00A0778F" w14:paraId="4258235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3E2C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604DFA" w14:textId="11BF8BE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9C4D8D" w14:textId="165A13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Incubatoare Tehnologice şi de Afaceri</w:t>
            </w:r>
          </w:p>
        </w:tc>
      </w:tr>
      <w:tr w:rsidR="005A5CD9" w:rsidRPr="00A0778F" w14:paraId="14607A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0AA0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7BE30" w14:textId="238FE42D"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en-GB"/>
              </w:rPr>
              <w:t>ITI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F6803A4" w14:textId="1830B73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w:t>
            </w:r>
          </w:p>
        </w:tc>
      </w:tr>
      <w:tr w:rsidR="005A5CD9" w:rsidRPr="00A0778F" w14:paraId="49F286C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35408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F90516" w14:textId="31D9E0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ITI Valea Jiului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44DD82" w14:textId="0BD2F00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 cu privire la Valea Jiului</w:t>
            </w:r>
          </w:p>
        </w:tc>
      </w:tr>
      <w:tr w:rsidR="005A5CD9" w:rsidRPr="00A0778F" w14:paraId="5A52B6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28CC1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299CB0" w14:textId="2FCDB4B8" w:rsidR="005A5CD9" w:rsidRPr="00A0778F" w:rsidRDefault="005A5CD9" w:rsidP="005A5CD9">
            <w:pPr>
              <w:rPr>
                <w:rFonts w:ascii="Montserrat" w:hAnsi="Montserrat"/>
                <w:sz w:val="22"/>
                <w:szCs w:val="22"/>
              </w:rPr>
            </w:pPr>
            <w:r w:rsidRPr="00CF4730">
              <w:rPr>
                <w:rFonts w:ascii="Montserrat" w:eastAsia="SimSun" w:hAnsi="Montserrat" w:cs="Calibri"/>
                <w:bCs/>
                <w:sz w:val="22"/>
                <w:szCs w:val="22"/>
                <w:lang w:val="ro-RO"/>
              </w:rPr>
              <w:t>ITT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76CF728" w14:textId="27EC01C9" w:rsidR="005A5CD9" w:rsidRPr="00A0778F" w:rsidRDefault="005A5CD9" w:rsidP="005A5CD9">
            <w:pPr>
              <w:rPr>
                <w:rFonts w:ascii="Montserrat" w:hAnsi="Montserrat"/>
                <w:sz w:val="22"/>
                <w:szCs w:val="22"/>
              </w:rPr>
            </w:pPr>
            <w:r w:rsidRPr="00CF4730">
              <w:rPr>
                <w:rFonts w:ascii="Montserrat" w:eastAsia="SimSun" w:hAnsi="Montserrat" w:cs="Calibri"/>
                <w:sz w:val="22"/>
                <w:szCs w:val="22"/>
                <w:lang w:val="ro-RO"/>
              </w:rPr>
              <w:t>Inovare şi Transfer Tehnologic</w:t>
            </w:r>
          </w:p>
        </w:tc>
      </w:tr>
      <w:tr w:rsidR="005A5CD9" w:rsidRPr="00A0778F" w14:paraId="66D9748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1D7C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EDF88" w14:textId="2EA3B61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JOUE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D224C6" w14:textId="2910471E" w:rsidR="005A5CD9" w:rsidRPr="00A0778F" w:rsidRDefault="005A5CD9" w:rsidP="005A5CD9">
            <w:pPr>
              <w:rPr>
                <w:rFonts w:ascii="Montserrat" w:hAnsi="Montserrat" w:cs="Times New Roman"/>
                <w:sz w:val="22"/>
                <w:szCs w:val="22"/>
                <w:lang w:bidi="en-US"/>
              </w:rPr>
            </w:pPr>
            <w:r w:rsidRPr="00CF4730">
              <w:rPr>
                <w:rFonts w:ascii="Montserrat" w:eastAsia="Times New Roman" w:hAnsi="Montserrat" w:cs="Calibri"/>
                <w:sz w:val="22"/>
                <w:szCs w:val="22"/>
                <w:lang w:val="ro-RO" w:eastAsia="en-GB"/>
              </w:rPr>
              <w:t>Jurnalul Oficial al Uniunii Europene</w:t>
            </w:r>
          </w:p>
        </w:tc>
      </w:tr>
      <w:tr w:rsidR="005A5CD9" w:rsidRPr="00A0778F" w14:paraId="59B6FD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84C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7C25E4" w14:textId="39B9B4E2"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LEN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C66FAC" w14:textId="21D50BE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Legea Educației Naționale nr. 1/2011</w:t>
            </w:r>
          </w:p>
        </w:tc>
      </w:tr>
      <w:tr w:rsidR="005A5CD9" w:rsidRPr="00A0778F" w14:paraId="415E30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A180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18CF75" w14:textId="3FDCD9D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2DBB292" w14:textId="1C8A1B0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Agriculturii și Dezvoltării Rurale</w:t>
            </w:r>
          </w:p>
        </w:tc>
      </w:tr>
      <w:tr w:rsidR="005A5CD9" w:rsidRPr="00A0778F" w14:paraId="2EFD98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6EF83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34964B" w14:textId="0E353D5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MCID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7685F4" w14:textId="304A26B3"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Cercetării, Inovării și Digitalizării</w:t>
            </w:r>
          </w:p>
        </w:tc>
      </w:tr>
      <w:tr w:rsidR="005A5CD9" w:rsidRPr="00A0778F" w14:paraId="4BE357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DB4B3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E20C12" w14:textId="5EB024F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MDLPA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F5EF1F" w14:textId="178E373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Dezvoltării, Lucrărilor Publice și Administrației</w:t>
            </w:r>
          </w:p>
        </w:tc>
      </w:tr>
      <w:tr w:rsidR="005A5CD9" w:rsidRPr="00A0778F" w14:paraId="149298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97D83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BFBF" w14:textId="0F6E881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0C1C440" w14:textId="13D3539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Educației </w:t>
            </w:r>
          </w:p>
        </w:tc>
      </w:tr>
      <w:tr w:rsidR="005A5CD9" w:rsidRPr="00A0778F" w14:paraId="4827CC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EB6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6D97D9" w14:textId="65F9E76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96739F9" w14:textId="40E0F1B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Finanțelor </w:t>
            </w:r>
          </w:p>
        </w:tc>
      </w:tr>
      <w:tr w:rsidR="005A5CD9" w:rsidRPr="00A0778F" w14:paraId="50C7B4D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E2787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4FCC5" w14:textId="199BF24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MIPE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BD1F598" w14:textId="562F42C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Investițiilor și Proiectelor Europene</w:t>
            </w:r>
          </w:p>
        </w:tc>
      </w:tr>
      <w:tr w:rsidR="005A5CD9" w:rsidRPr="00A0778F" w14:paraId="1696CF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726AA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72B034" w14:textId="3646C8A0"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MIV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2DEC0C9" w14:textId="05FD05F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Manual de Identitate Vizuală</w:t>
            </w:r>
          </w:p>
        </w:tc>
      </w:tr>
      <w:tr w:rsidR="005A5CD9" w:rsidRPr="00A0778F" w14:paraId="3E417E7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A87A4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67DC60" w14:textId="0EC0DCF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MMSS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DF58A" w14:textId="259DF9C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Muncii și Solidarității Sociale</w:t>
            </w:r>
          </w:p>
        </w:tc>
      </w:tr>
      <w:tr w:rsidR="005A5CD9" w:rsidRPr="00A0778F" w14:paraId="259E69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9E1C3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E04AF" w14:textId="5A667697"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MRR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F69428" w14:textId="6563EE93"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Mecanismul de redresare si reziliență</w:t>
            </w:r>
          </w:p>
        </w:tc>
      </w:tr>
      <w:tr w:rsidR="005A5CD9" w:rsidRPr="00A0778F" w14:paraId="1BFD983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672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D3F324" w14:textId="1B72D33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2386F8" w14:textId="7C24782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Sănătății</w:t>
            </w:r>
          </w:p>
        </w:tc>
      </w:tr>
      <w:tr w:rsidR="005A5CD9" w:rsidRPr="00A0778F" w14:paraId="48EEEB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C5FBD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BD407" w14:textId="4D62E97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E1F7DF" w14:textId="2843AA0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Transporturilor și Infrastructurii</w:t>
            </w:r>
          </w:p>
        </w:tc>
      </w:tr>
      <w:tr w:rsidR="005A5CD9" w:rsidRPr="00A0778F" w14:paraId="5024F4E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E062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1C404" w14:textId="4644A17B" w:rsidR="005A5CD9" w:rsidRPr="00A0778F" w:rsidRDefault="005A5CD9" w:rsidP="005A5CD9">
            <w:pPr>
              <w:rPr>
                <w:rFonts w:ascii="Montserrat" w:hAnsi="Montserrat" w:cs="Times New Roman"/>
                <w:sz w:val="22"/>
                <w:szCs w:val="22"/>
                <w:lang w:bidi="en-US"/>
              </w:rPr>
            </w:pPr>
            <w:r w:rsidRPr="00CF4730">
              <w:rPr>
                <w:rFonts w:ascii="Montserrat" w:hAnsi="Montserrat" w:cs="Arial"/>
                <w:noProof/>
                <w:sz w:val="22"/>
                <w:szCs w:val="22"/>
                <w:lang w:val="ro-RO"/>
              </w:rPr>
              <w:t>MySMIS2021/SMIS2021+</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9698520" w14:textId="12ADB7AB" w:rsidR="005A5CD9" w:rsidRPr="00A0778F" w:rsidRDefault="005A5CD9" w:rsidP="005A5CD9">
            <w:pPr>
              <w:rPr>
                <w:rFonts w:ascii="Montserrat" w:hAnsi="Montserrat" w:cs="Times New Roman"/>
                <w:sz w:val="22"/>
                <w:szCs w:val="22"/>
                <w:lang w:bidi="en-US"/>
              </w:rPr>
            </w:pPr>
            <w:r w:rsidRPr="00CF4730">
              <w:rPr>
                <w:rFonts w:ascii="Montserrat" w:hAnsi="Montserrat" w:cs="Arial"/>
                <w:sz w:val="22"/>
                <w:szCs w:val="22"/>
              </w:rPr>
              <w:t>Sistem de înregistrare și de stocare sub formă informatizată a datelor referitoare la  fiecare operațiune gestionat de MIPE</w:t>
            </w:r>
          </w:p>
        </w:tc>
      </w:tr>
      <w:tr w:rsidR="005A5CD9" w:rsidRPr="00A0778F" w14:paraId="14D9BC1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D3A79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23B9B" w14:textId="1FBB88E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NUTS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456FAB" w14:textId="520A4223"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Nomenclatorul comun al unităților teritoriale de statistică</w:t>
            </w:r>
          </w:p>
        </w:tc>
      </w:tr>
      <w:tr w:rsidR="005A5CD9" w:rsidRPr="00A0778F" w14:paraId="1DFE612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208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F069F" w14:textId="5BE7196D"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bCs/>
                <w:sz w:val="22"/>
                <w:szCs w:val="22"/>
                <w:lang w:val="ro-RO"/>
              </w:rPr>
              <w:t>OCPI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3DEEC8" w14:textId="3B5C1787"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sz w:val="22"/>
                <w:szCs w:val="22"/>
                <w:lang w:val="ro-RO"/>
              </w:rPr>
              <w:t>Oficiul de Cadastru și Publicitate Imobiliară</w:t>
            </w:r>
          </w:p>
        </w:tc>
      </w:tr>
      <w:tr w:rsidR="005A5CD9" w:rsidRPr="00A0778F" w14:paraId="282D5F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1B74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0519D" w14:textId="1D3DE7C3" w:rsidR="005A5CD9" w:rsidRPr="00A0778F" w:rsidRDefault="005A5CD9" w:rsidP="005A5CD9">
            <w:pPr>
              <w:rPr>
                <w:rFonts w:ascii="Montserrat" w:hAnsi="Montserrat" w:cs="Times New Roman"/>
                <w:sz w:val="22"/>
                <w:szCs w:val="22"/>
                <w:lang w:val="ro-RO"/>
              </w:rPr>
            </w:pPr>
            <w:r w:rsidRPr="00CF4730">
              <w:rPr>
                <w:rFonts w:ascii="Montserrat" w:eastAsia="SimSun" w:hAnsi="Montserrat" w:cs="Calibri"/>
                <w:bCs/>
                <w:sz w:val="22"/>
                <w:szCs w:val="22"/>
                <w:lang w:val="ro-RO"/>
              </w:rPr>
              <w:t>OI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87F0CB" w14:textId="38976106" w:rsidR="005A5CD9" w:rsidRPr="00A0778F" w:rsidRDefault="005A5CD9" w:rsidP="005A5CD9">
            <w:pPr>
              <w:rPr>
                <w:rFonts w:ascii="Montserrat" w:hAnsi="Montserrat" w:cs="Times New Roman"/>
                <w:sz w:val="22"/>
                <w:szCs w:val="22"/>
                <w:lang w:val="ro-RO"/>
              </w:rPr>
            </w:pPr>
            <w:r w:rsidRPr="00CF4730">
              <w:rPr>
                <w:rFonts w:ascii="Montserrat" w:eastAsia="SimSun" w:hAnsi="Montserrat" w:cs="Calibri"/>
                <w:sz w:val="22"/>
                <w:szCs w:val="22"/>
                <w:lang w:val="ro-RO"/>
              </w:rPr>
              <w:t>Organism Intermediar</w:t>
            </w:r>
          </w:p>
        </w:tc>
      </w:tr>
      <w:tr w:rsidR="005A5CD9" w:rsidRPr="00A0778F" w14:paraId="3CB1978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052C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53F77" w14:textId="096381B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OMT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D08CAC" w14:textId="1E80895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Organizația Mondială a Turismului</w:t>
            </w:r>
          </w:p>
        </w:tc>
      </w:tr>
      <w:tr w:rsidR="005A5CD9" w:rsidRPr="00A0778F" w14:paraId="7831966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0EBE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BD975A" w14:textId="5EBA3BD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ONG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8643AD4" w14:textId="3E70A61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Organizații Non-Guvernamentale</w:t>
            </w:r>
          </w:p>
        </w:tc>
      </w:tr>
      <w:tr w:rsidR="005A5CD9" w:rsidRPr="00A0778F" w14:paraId="1A6B3F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63E0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B7147F" w14:textId="15E41D7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ONRC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A102B" w14:textId="6AEDC14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Oficiul Național al Registrului Comerțului</w:t>
            </w:r>
          </w:p>
        </w:tc>
      </w:tr>
      <w:tr w:rsidR="005A5CD9" w:rsidRPr="00A0778F" w14:paraId="59EEF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61920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2CFE58" w14:textId="196B6CFC"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ONU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267F50" w14:textId="53C74BD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Organizația Națiunilor Unite</w:t>
            </w:r>
          </w:p>
        </w:tc>
      </w:tr>
      <w:tr w:rsidR="005A5CD9" w:rsidRPr="00A0778F" w14:paraId="5F0465B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AB27F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288D17" w14:textId="0B117887"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B96FD7" w14:textId="788684CE"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Obiectiv de Politică</w:t>
            </w:r>
          </w:p>
        </w:tc>
      </w:tr>
      <w:tr w:rsidR="005A5CD9" w:rsidRPr="00A0778F" w14:paraId="01107F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BE284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1C9BCB" w14:textId="667E0298" w:rsidR="005A5CD9" w:rsidRPr="00A0778F" w:rsidRDefault="005A5CD9" w:rsidP="005A5CD9">
            <w:pPr>
              <w:rPr>
                <w:rFonts w:ascii="Montserrat" w:hAnsi="Montserrat" w:cs="Times New Roman"/>
                <w:sz w:val="22"/>
                <w:szCs w:val="22"/>
                <w:lang w:eastAsia="en-GB"/>
              </w:rPr>
            </w:pPr>
            <w:r w:rsidRPr="00CF4730">
              <w:rPr>
                <w:rFonts w:ascii="Montserrat" w:hAnsi="Montserrat" w:cs="Calibri"/>
                <w:sz w:val="22"/>
                <w:szCs w:val="22"/>
              </w:rPr>
              <w:t>OS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91665B" w14:textId="3FF9B87E" w:rsidR="005A5CD9" w:rsidRPr="00A0778F" w:rsidRDefault="005A5CD9" w:rsidP="005A5CD9">
            <w:pPr>
              <w:rPr>
                <w:rFonts w:ascii="Montserrat" w:hAnsi="Montserrat" w:cs="Times New Roman"/>
                <w:sz w:val="22"/>
                <w:szCs w:val="22"/>
                <w:lang w:eastAsia="en-GB"/>
              </w:rPr>
            </w:pPr>
            <w:r w:rsidRPr="00CF4730">
              <w:rPr>
                <w:rFonts w:ascii="Montserrat" w:eastAsia="SimSun" w:hAnsi="Montserrat" w:cs="Calibri"/>
                <w:sz w:val="22"/>
                <w:szCs w:val="22"/>
                <w:lang w:val="ro-RO"/>
              </w:rPr>
              <w:t>Obiectiv Specific</w:t>
            </w:r>
          </w:p>
        </w:tc>
      </w:tr>
      <w:tr w:rsidR="005A5CD9" w:rsidRPr="00A0778F" w14:paraId="407AF6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09BE1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CF056D" w14:textId="095436D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A0FF01B" w14:textId="0C50B16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Obiectiv tematic</w:t>
            </w:r>
          </w:p>
        </w:tc>
      </w:tr>
      <w:tr w:rsidR="005A5CD9" w:rsidRPr="00A0778F" w14:paraId="2389A32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168A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87195" w14:textId="469F00F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OUG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89A53B3" w14:textId="4093234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Ordonanță de Urgență a Guvernului</w:t>
            </w:r>
          </w:p>
        </w:tc>
      </w:tr>
      <w:tr w:rsidR="005A5CD9" w:rsidRPr="00A0778F" w14:paraId="7E78A2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45516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FEF3F" w14:textId="3B4BEA2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PAED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9A2B36" w14:textId="5B3B112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Planuri de Acțiune privind Energia Durabilă </w:t>
            </w:r>
          </w:p>
        </w:tc>
      </w:tr>
      <w:tr w:rsidR="005A5CD9" w:rsidRPr="00A0778F" w14:paraId="777A67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0AA3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5F84CF" w14:textId="43486FC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6B7EA" w14:textId="79498A2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Programul de Acțiune privind Mediul</w:t>
            </w:r>
          </w:p>
        </w:tc>
      </w:tr>
      <w:tr w:rsidR="005A5CD9" w:rsidRPr="00A0778F" w14:paraId="48D07B0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D2E54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B3C179" w14:textId="28FBD4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111F429" w14:textId="352C06B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 de dezvoltare locală</w:t>
            </w:r>
          </w:p>
        </w:tc>
      </w:tr>
      <w:tr w:rsidR="005A5CD9" w:rsidRPr="00A0778F" w14:paraId="20A4F81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0C5C8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45E46E" w14:textId="085D06C0"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 xml:space="preserve">PDR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93DCE" w14:textId="572D096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Planul de Dezvoltare Regională</w:t>
            </w:r>
          </w:p>
        </w:tc>
      </w:tr>
      <w:tr w:rsidR="005A5CD9" w:rsidRPr="00A0778F" w14:paraId="1FB8B3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CDF4D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72404" w14:textId="2710C45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PIB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16D789B" w14:textId="15B32F7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Produs Intern Brut</w:t>
            </w:r>
          </w:p>
        </w:tc>
      </w:tr>
      <w:tr w:rsidR="005A5CD9" w:rsidRPr="00A0778F" w14:paraId="70CC0FC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2133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671053" w14:textId="64CEDE06"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PMUD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EA0B9B" w14:textId="7E40041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Planul de Mobilitate Urbană Durabilă</w:t>
            </w:r>
          </w:p>
        </w:tc>
      </w:tr>
      <w:tr w:rsidR="005A5CD9" w:rsidRPr="00A0778F" w14:paraId="1E64C90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86104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2C06B5" w14:textId="1F024C8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PNACAS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50A1216" w14:textId="76A565F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Programul Național de  Asistență Comunitară şi Acțiuni pentru Sănătate</w:t>
            </w:r>
          </w:p>
        </w:tc>
      </w:tr>
      <w:tr w:rsidR="005A5CD9" w:rsidRPr="00A0778F" w14:paraId="06CD8A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024A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BB73F" w14:textId="02F0F7FA"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PNCR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81C0C8" w14:textId="6E4838B4"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Punctul Național de Contact pentru Romi</w:t>
            </w:r>
          </w:p>
        </w:tc>
      </w:tr>
      <w:tr w:rsidR="005A5CD9" w:rsidRPr="00A0778F" w14:paraId="30C35A6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51D12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D0BAD9" w14:textId="13B173C0" w:rsidR="005A5CD9" w:rsidRPr="00A0778F" w:rsidRDefault="005A5CD9" w:rsidP="005A5CD9">
            <w:pPr>
              <w:rPr>
                <w:rFonts w:ascii="Montserrat" w:hAnsi="Montserrat" w:cs="Times New Roman"/>
                <w:sz w:val="22"/>
                <w:szCs w:val="22"/>
              </w:rPr>
            </w:pPr>
            <w:r w:rsidRPr="00CF4730">
              <w:rPr>
                <w:rFonts w:ascii="Montserrat" w:eastAsia="Times New Roman" w:hAnsi="Montserrat" w:cs="Calibri"/>
                <w:sz w:val="22"/>
                <w:szCs w:val="22"/>
                <w:lang w:val="ro-RO" w:eastAsia="en-GB"/>
              </w:rPr>
              <w:t>PNDL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9D0B31" w14:textId="677915AE" w:rsidR="005A5CD9" w:rsidRPr="00A0778F" w:rsidRDefault="005A5CD9" w:rsidP="005A5CD9">
            <w:pPr>
              <w:rPr>
                <w:rFonts w:ascii="Montserrat" w:hAnsi="Montserrat" w:cs="Times New Roman"/>
                <w:sz w:val="22"/>
                <w:szCs w:val="22"/>
              </w:rPr>
            </w:pPr>
            <w:r w:rsidRPr="00CF4730">
              <w:rPr>
                <w:rFonts w:ascii="Montserrat" w:hAnsi="Montserrat"/>
                <w:sz w:val="22"/>
                <w:szCs w:val="22"/>
              </w:rPr>
              <w:t>Programul Național de Dezvoltare Locală</w:t>
            </w:r>
          </w:p>
        </w:tc>
      </w:tr>
      <w:tr w:rsidR="005A5CD9" w:rsidRPr="00A0778F" w14:paraId="2AB5991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EED3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F36BE" w14:textId="0DBF7137"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C33CFBF" w14:textId="00506841"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Programul Național de Dezvoltare Rurală</w:t>
            </w:r>
          </w:p>
        </w:tc>
      </w:tr>
      <w:tr w:rsidR="005A5CD9" w:rsidRPr="00A0778F" w14:paraId="10FAB8F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BFFFB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C21E4B" w14:textId="7B909165"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PNR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110506" w14:textId="1027B42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Național pentru Reformă</w:t>
            </w:r>
          </w:p>
        </w:tc>
      </w:tr>
      <w:tr w:rsidR="005A5CD9" w:rsidRPr="00A0778F" w14:paraId="3543DE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6598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F69287" w14:textId="2DFC2595" w:rsidR="005A5CD9" w:rsidRPr="00A0778F" w:rsidRDefault="005A5CD9" w:rsidP="005A5CD9">
            <w:pPr>
              <w:rPr>
                <w:rFonts w:ascii="Montserrat" w:hAnsi="Montserrat" w:cs="Times New Roman"/>
                <w:sz w:val="22"/>
                <w:szCs w:val="22"/>
              </w:rPr>
            </w:pPr>
            <w:r w:rsidRPr="00CF4730">
              <w:rPr>
                <w:rFonts w:ascii="Montserrat" w:eastAsia="Times New Roman" w:hAnsi="Montserrat" w:cs="Calibri"/>
                <w:sz w:val="22"/>
                <w:szCs w:val="22"/>
                <w:lang w:val="ro-RO" w:eastAsia="en-GB"/>
              </w:rPr>
              <w:t>PNRR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D5FF4ED" w14:textId="091A4E00" w:rsidR="005A5CD9" w:rsidRPr="00A0778F" w:rsidRDefault="005A5CD9" w:rsidP="005A5CD9">
            <w:pPr>
              <w:rPr>
                <w:rFonts w:ascii="Montserrat" w:hAnsi="Montserrat" w:cs="Times New Roman"/>
                <w:sz w:val="22"/>
                <w:szCs w:val="22"/>
              </w:rPr>
            </w:pPr>
            <w:r w:rsidRPr="00CF4730">
              <w:rPr>
                <w:rFonts w:ascii="Montserrat" w:hAnsi="Montserrat"/>
                <w:sz w:val="22"/>
                <w:szCs w:val="22"/>
              </w:rPr>
              <w:t>Planul Național de Redresare și Reziliență</w:t>
            </w:r>
          </w:p>
        </w:tc>
      </w:tr>
      <w:tr w:rsidR="005A5CD9" w:rsidRPr="00A0778F" w14:paraId="55F028A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0038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84F478" w14:textId="12F8F11A"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A35492" w14:textId="6551DE98"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Competitivitate</w:t>
            </w:r>
          </w:p>
        </w:tc>
      </w:tr>
      <w:tr w:rsidR="005A5CD9" w:rsidRPr="00A0778F" w14:paraId="26CA4EC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355D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102F03" w14:textId="63DCBC0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POCU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0E831C6" w14:textId="4126092E"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Capital Uman</w:t>
            </w:r>
          </w:p>
        </w:tc>
      </w:tr>
      <w:tr w:rsidR="005A5CD9" w:rsidRPr="00A0778F" w14:paraId="06A28E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DC81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20E58" w14:textId="514092B0"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POIM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E5D26B3" w14:textId="3211E74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Infrastructură Mare</w:t>
            </w:r>
          </w:p>
        </w:tc>
      </w:tr>
      <w:tr w:rsidR="005A5CD9" w:rsidRPr="00A0778F" w14:paraId="294D9E9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30474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2BAF0F" w14:textId="7BDEA54E"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E7AFBC" w14:textId="58029216" w:rsidR="005A5CD9" w:rsidRPr="00A0778F" w:rsidRDefault="005A5CD9" w:rsidP="005A5CD9">
            <w:pPr>
              <w:rPr>
                <w:rFonts w:ascii="Montserrat" w:hAnsi="Montserrat" w:cs="Times New Roman"/>
                <w:sz w:val="22"/>
                <w:szCs w:val="22"/>
              </w:rPr>
            </w:pPr>
            <w:r w:rsidRPr="00CF4730">
              <w:rPr>
                <w:rFonts w:ascii="Montserrat" w:eastAsia="SimSun" w:hAnsi="Montserrat" w:cs="Arial"/>
                <w:sz w:val="22"/>
                <w:szCs w:val="22"/>
                <w:lang w:val="ro-RO"/>
              </w:rPr>
              <w:t>Parteneriat Public-Privat</w:t>
            </w:r>
          </w:p>
        </w:tc>
      </w:tr>
      <w:tr w:rsidR="005A5CD9" w:rsidRPr="00A0778F" w14:paraId="7308D34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CA7BF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1D25F" w14:textId="47DD3BE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F07017" w14:textId="7997B458" w:rsidR="005A5CD9" w:rsidRPr="00A0778F" w:rsidRDefault="005A5CD9" w:rsidP="005A5CD9">
            <w:pPr>
              <w:rPr>
                <w:rFonts w:ascii="Montserrat" w:hAnsi="Montserrat" w:cs="Times New Roman"/>
                <w:sz w:val="22"/>
                <w:szCs w:val="22"/>
              </w:rPr>
            </w:pPr>
            <w:r w:rsidRPr="00CF4730">
              <w:rPr>
                <w:rFonts w:ascii="Montserrat" w:eastAsia="SimSun" w:hAnsi="Montserrat" w:cs="Arial"/>
                <w:sz w:val="22"/>
                <w:szCs w:val="22"/>
                <w:lang w:val="ro-RO"/>
              </w:rPr>
              <w:t>Program Regional</w:t>
            </w:r>
          </w:p>
        </w:tc>
      </w:tr>
      <w:tr w:rsidR="005A5CD9" w:rsidRPr="00A0778F" w14:paraId="5456FA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9E627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3A1D5" w14:textId="18054CC6"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PRV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D429DE" w14:textId="3C97B9B0"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Regional Vest</w:t>
            </w:r>
          </w:p>
        </w:tc>
      </w:tr>
      <w:tr w:rsidR="005A5CD9" w:rsidRPr="00A0778F" w14:paraId="20BB724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3746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474CC" w14:textId="66B58F8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3117B7F" w14:textId="729E8B9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Parcuri </w:t>
            </w:r>
            <w:proofErr w:type="spellStart"/>
            <w:r w:rsidRPr="00CF4730">
              <w:rPr>
                <w:rFonts w:ascii="Montserrat" w:eastAsia="SimSun" w:hAnsi="Montserrat" w:cs="Calibri"/>
                <w:sz w:val="22"/>
                <w:szCs w:val="22"/>
                <w:lang w:val="ro-RO"/>
              </w:rPr>
              <w:t>Ştiințifice</w:t>
            </w:r>
            <w:proofErr w:type="spellEnd"/>
            <w:r w:rsidRPr="00CF4730">
              <w:rPr>
                <w:rFonts w:ascii="Montserrat" w:eastAsia="SimSun" w:hAnsi="Montserrat" w:cs="Calibri"/>
                <w:sz w:val="22"/>
                <w:szCs w:val="22"/>
                <w:lang w:val="ro-RO"/>
              </w:rPr>
              <w:t xml:space="preserve"> şi Tehnologice</w:t>
            </w:r>
          </w:p>
        </w:tc>
      </w:tr>
      <w:tr w:rsidR="005A5CD9" w:rsidRPr="00A0778F" w14:paraId="3F7153A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B0D8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E25BFD" w14:textId="2EC801D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0EFED59" w14:textId="6AC5DE92"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Proiect tehnic</w:t>
            </w:r>
          </w:p>
        </w:tc>
      </w:tr>
      <w:tr w:rsidR="005A5CD9" w:rsidRPr="00A0778F" w14:paraId="7F09973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35C9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544FD" w14:textId="2CD43074" w:rsidR="005A5CD9" w:rsidRPr="00A0778F" w:rsidRDefault="005A5CD9" w:rsidP="005A5CD9">
            <w:pPr>
              <w:rPr>
                <w:rFonts w:ascii="Montserrat" w:hAnsi="Montserrat" w:cs="Times New Roman"/>
                <w:sz w:val="22"/>
                <w:szCs w:val="22"/>
              </w:rPr>
            </w:pPr>
            <w:proofErr w:type="spellStart"/>
            <w:r w:rsidRPr="00CF4730">
              <w:rPr>
                <w:rFonts w:ascii="Montserrat" w:eastAsia="Times New Roman" w:hAnsi="Montserrat" w:cs="Calibri"/>
                <w:sz w:val="22"/>
                <w:szCs w:val="22"/>
                <w:lang w:val="ro-RO" w:eastAsia="en-GB"/>
              </w:rPr>
              <w:t>PTr</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FD44FE3" w14:textId="17B25F22"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Programul Transport</w:t>
            </w:r>
          </w:p>
        </w:tc>
      </w:tr>
      <w:tr w:rsidR="005A5CD9" w:rsidRPr="00A0778F" w14:paraId="4B43316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44C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AE68E" w14:textId="40795240"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RCR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BBA203" w14:textId="2386ED06"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Indicator comun de rezultat</w:t>
            </w:r>
          </w:p>
        </w:tc>
      </w:tr>
      <w:tr w:rsidR="005A5CD9" w:rsidRPr="00A0778F" w14:paraId="5B8980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CBB80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5FBC70" w14:textId="4C0B624B"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RDC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CCCAB6" w14:textId="4100051A"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w:t>
            </w:r>
            <w:r w:rsidRPr="00CF4730">
              <w:rPr>
                <w:rFonts w:ascii="Montserrat" w:eastAsia="SimSun" w:hAnsi="Montserrat" w:cs="Calibri"/>
                <w:sz w:val="22"/>
                <w:szCs w:val="22"/>
                <w:lang w:val="ro-RO"/>
              </w:rPr>
              <w:lastRenderedPageBreak/>
              <w:t>de sprijin financiar pentru managementul frontierelor și politica de vize</w:t>
            </w:r>
          </w:p>
        </w:tc>
      </w:tr>
      <w:tr w:rsidR="005A5CD9" w:rsidRPr="00A0778F" w14:paraId="5AACED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14D39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066787" w14:textId="365E399F"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RMUR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FBE82CE" w14:textId="2DC79B8E"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 xml:space="preserve">Registrul matricol unic al universităților din </w:t>
            </w:r>
            <w:r w:rsidRPr="00CF4730">
              <w:rPr>
                <w:rFonts w:ascii="Montserrat" w:hAnsi="Montserrat" w:cs="Calibri"/>
                <w:sz w:val="22"/>
                <w:szCs w:val="22"/>
                <w:lang w:val="ro-RO"/>
              </w:rPr>
              <w:t>R</w:t>
            </w:r>
            <w:r w:rsidRPr="00CF4730">
              <w:rPr>
                <w:rFonts w:ascii="Montserrat" w:hAnsi="Montserrat" w:cs="Calibri"/>
                <w:sz w:val="22"/>
                <w:szCs w:val="22"/>
              </w:rPr>
              <w:t xml:space="preserve">omânia </w:t>
            </w:r>
          </w:p>
        </w:tc>
      </w:tr>
      <w:tr w:rsidR="005A5CD9" w:rsidRPr="00A0778F" w14:paraId="6BD2829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8F10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B482EC" w14:textId="76EACCCF"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0F739A" w14:textId="6AB4E1DB"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Registrul național al calificărilor</w:t>
            </w:r>
          </w:p>
        </w:tc>
      </w:tr>
      <w:tr w:rsidR="005A5CD9" w:rsidRPr="00A0778F" w14:paraId="2D5F38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86B5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6ACEBC" w14:textId="77EB4C89"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RST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89CBE0" w14:textId="03253A8E"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Recomandări Specifice de Țară</w:t>
            </w:r>
          </w:p>
        </w:tc>
      </w:tr>
      <w:tr w:rsidR="005A5CD9" w:rsidRPr="00A0778F" w14:paraId="6AC1BEB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05791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2E449" w14:textId="3CB0053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SEAP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3FC8D33" w14:textId="0647B6DB"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Sistemul electronic al achizițiilor publice</w:t>
            </w:r>
          </w:p>
        </w:tc>
      </w:tr>
      <w:tr w:rsidR="005A5CD9" w:rsidRPr="00A0778F" w14:paraId="2D94469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BE162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474F8" w14:textId="6418B7ED"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E7F44F" w14:textId="0A83304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Studiu de fezabilitate</w:t>
            </w:r>
          </w:p>
        </w:tc>
      </w:tr>
      <w:tr w:rsidR="005A5CD9" w:rsidRPr="00A0778F" w14:paraId="79D45E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55BD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81DF90" w14:textId="0449123F"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SICCF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6A6C94" w14:textId="787A7F37"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Sistemul integrat de Cadastru și Carte Funciară</w:t>
            </w:r>
          </w:p>
        </w:tc>
      </w:tr>
      <w:tr w:rsidR="005A5CD9" w:rsidRPr="00A0778F" w14:paraId="262368D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42F42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DCCFF" w14:textId="5EAE9641"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SIDU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2CE0F08" w14:textId="7201FB26"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Strategie Integrată de Dezvoltare Urbană</w:t>
            </w:r>
          </w:p>
        </w:tc>
      </w:tr>
      <w:tr w:rsidR="005A5CD9" w:rsidRPr="00A0778F" w14:paraId="5ED403B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8FBA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5A4A4C" w14:textId="71D6CCE0"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Skills OVATE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E11449" w14:textId="0A43ED14"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 xml:space="preserve">Instrument de analiză a posturilor vacante online Skills pentru Europa </w:t>
            </w:r>
            <w:r w:rsidRPr="00CF4730">
              <w:rPr>
                <w:rFonts w:ascii="Montserrat" w:hAnsi="Montserrat" w:cs="Calibri"/>
                <w:sz w:val="22"/>
                <w:szCs w:val="22"/>
                <w:lang w:val="ro-RO"/>
              </w:rPr>
              <w:t>(</w:t>
            </w:r>
            <w:r w:rsidRPr="00CF4730">
              <w:rPr>
                <w:rFonts w:ascii="Montserrat" w:hAnsi="Montserrat" w:cs="Calibri"/>
                <w:sz w:val="22"/>
                <w:szCs w:val="22"/>
              </w:rPr>
              <w:t>Skills Online Vacancy Analysis Tool for Europe</w:t>
            </w:r>
            <w:r w:rsidRPr="00CF4730">
              <w:rPr>
                <w:rFonts w:ascii="Montserrat" w:hAnsi="Montserrat" w:cs="Calibri"/>
                <w:sz w:val="22"/>
                <w:szCs w:val="22"/>
                <w:lang w:val="ro-RO"/>
              </w:rPr>
              <w:t>)</w:t>
            </w:r>
          </w:p>
        </w:tc>
      </w:tr>
      <w:tr w:rsidR="005A5CD9" w:rsidRPr="00A0778F" w14:paraId="4983956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9F83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302A3" w14:textId="4AEABCF7"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D08E69B" w14:textId="4621D7F8"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State Membre</w:t>
            </w:r>
          </w:p>
        </w:tc>
      </w:tr>
      <w:tr w:rsidR="005A5CD9" w:rsidRPr="00A0778F" w14:paraId="1BF9F4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7B3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C994C" w14:textId="5F457B0B"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11D3DF" w14:textId="7959235A"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de Cercetare</w:t>
            </w:r>
          </w:p>
        </w:tc>
      </w:tr>
      <w:tr w:rsidR="005A5CD9" w:rsidRPr="00A0778F" w14:paraId="062934B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388C1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323B4" w14:textId="15884A9D"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5D5F98" w14:textId="171901C7"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de Cercetare, Dezvoltare şi Inovare</w:t>
            </w:r>
          </w:p>
        </w:tc>
      </w:tr>
      <w:tr w:rsidR="005A5CD9" w:rsidRPr="00A0778F" w14:paraId="664A6BB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7486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1C360" w14:textId="23939064"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SNDD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1B134FB" w14:textId="646B24F3"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pentru Dezvoltare Durabilă</w:t>
            </w:r>
          </w:p>
        </w:tc>
      </w:tr>
      <w:tr w:rsidR="005A5CD9" w:rsidRPr="00A0778F" w14:paraId="4783A3E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13CA0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9B034" w14:textId="1B99B35D"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298FF0" w14:textId="1BF2852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Strategia Națională de Dezvoltare Regională </w:t>
            </w:r>
          </w:p>
        </w:tc>
      </w:tr>
      <w:tr w:rsidR="005A5CD9" w:rsidRPr="00A0778F" w14:paraId="4E1185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CD80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C804D6" w14:textId="41EC1DA3"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SNIMM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6E3C72" w14:textId="1A39CD95"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pentru Întreprinderile Mici și Mijlocii</w:t>
            </w:r>
          </w:p>
        </w:tc>
      </w:tr>
      <w:tr w:rsidR="005A5CD9" w:rsidRPr="00A0778F" w14:paraId="4434D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6C8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564AA" w14:textId="36909F07"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E38A13" w14:textId="65319779"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de Sănătate 2014-2020</w:t>
            </w:r>
          </w:p>
        </w:tc>
      </w:tr>
      <w:tr w:rsidR="005A5CD9" w:rsidRPr="00A0778F" w14:paraId="3DBCDD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02B7D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526CEB" w14:textId="3A8CE52F"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SUERD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B2962B7" w14:textId="4A4108F3"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Uniunii Europene pentru Regiunea Dunării</w:t>
            </w:r>
          </w:p>
        </w:tc>
      </w:tr>
      <w:tr w:rsidR="005A5CD9" w:rsidRPr="00A0778F" w14:paraId="15554F2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27979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03F05" w14:textId="3C013A0E"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TEN-T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AAE8C9D" w14:textId="161CF485"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Trans-European Transport </w:t>
            </w:r>
            <w:proofErr w:type="spellStart"/>
            <w:r w:rsidRPr="00CF4730">
              <w:rPr>
                <w:rFonts w:ascii="Montserrat" w:eastAsia="SimSun" w:hAnsi="Montserrat" w:cs="Calibri"/>
                <w:sz w:val="22"/>
                <w:szCs w:val="22"/>
                <w:lang w:val="ro-RO"/>
              </w:rPr>
              <w:t>Networks</w:t>
            </w:r>
            <w:proofErr w:type="spellEnd"/>
          </w:p>
        </w:tc>
      </w:tr>
      <w:tr w:rsidR="005A5CD9" w:rsidRPr="00A0778F" w14:paraId="777C8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6F04E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1B4B8F" w14:textId="6FDD4617"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TFUE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2E97A5" w14:textId="16D6CDE7"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Tratatul de Funcționare al Uniunii Europene</w:t>
            </w:r>
          </w:p>
        </w:tc>
      </w:tr>
      <w:tr w:rsidR="005A5CD9" w:rsidRPr="00A0778F" w14:paraId="633B11D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BB41E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DC6959" w14:textId="49A5DFF9"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TIC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4C27623" w14:textId="7B8E311D"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Tehnologia Informației și Comunicării</w:t>
            </w:r>
          </w:p>
        </w:tc>
      </w:tr>
      <w:tr w:rsidR="005A5CD9" w:rsidRPr="00A0778F" w14:paraId="6CB3936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6E63F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FEA386" w14:textId="18FF27B0"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lang w:val="ro-RO"/>
              </w:rPr>
              <w:t>TVA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D41197" w14:textId="0FA2520C"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Taxa pe valoarea adăugată</w:t>
            </w:r>
          </w:p>
        </w:tc>
      </w:tr>
      <w:tr w:rsidR="005A5CD9" w:rsidRPr="00A0778F" w14:paraId="2A75A06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63FD6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FDA858" w14:textId="6132584B"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lang w:val="ro-RO"/>
              </w:rPr>
              <w:t>UAT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3013D5" w14:textId="63722F74"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Unitate administrativ teritorială</w:t>
            </w:r>
          </w:p>
        </w:tc>
      </w:tr>
      <w:tr w:rsidR="005A5CD9" w:rsidRPr="00A0778F" w14:paraId="2C5F4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D7753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925AF" w14:textId="2E9358CC"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6E78ED4" w14:textId="65C253E9"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Uniunea Europeană</w:t>
            </w:r>
          </w:p>
        </w:tc>
      </w:tr>
      <w:tr w:rsidR="005A5CD9" w:rsidRPr="00A0778F" w14:paraId="410876C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320DA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24536" w14:textId="6B1A0E9F"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UNESCO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266138B" w14:textId="61AFE910" w:rsidR="005A5CD9" w:rsidRPr="00A0778F" w:rsidRDefault="005A5CD9" w:rsidP="005A5CD9">
            <w:pPr>
              <w:rPr>
                <w:rFonts w:ascii="Montserrat" w:eastAsia="SimSun" w:hAnsi="Montserrat" w:cs="Calibri"/>
                <w:sz w:val="22"/>
                <w:szCs w:val="22"/>
                <w:lang w:val="ro-RO"/>
              </w:rPr>
            </w:pPr>
            <w:r w:rsidRPr="00CF4730">
              <w:rPr>
                <w:rFonts w:ascii="Montserrat" w:hAnsi="Montserrat" w:cs="Calibri"/>
                <w:sz w:val="22"/>
                <w:szCs w:val="22"/>
              </w:rPr>
              <w:t>Organizația Națiunilor Unite pentru Educație, Ştiință şi Cultură</w:t>
            </w:r>
          </w:p>
        </w:tc>
      </w:tr>
      <w:tr w:rsidR="005A5CD9" w:rsidRPr="00A0778F" w14:paraId="179D40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32E9B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3C2E46" w14:textId="66CE32EC" w:rsidR="005A5CD9" w:rsidRPr="00A0778F" w:rsidRDefault="003A244D" w:rsidP="005A5CD9">
            <w:pPr>
              <w:rPr>
                <w:rFonts w:ascii="Montserrat" w:hAnsi="Montserrat" w:cs="Times New Roman"/>
                <w:sz w:val="22"/>
                <w:szCs w:val="22"/>
              </w:rPr>
            </w:pPr>
            <w:r>
              <w:rPr>
                <w:rFonts w:ascii="Montserrat" w:eastAsia="SimSun" w:hAnsi="Montserrat" w:cs="Calibri"/>
                <w:bCs/>
                <w:sz w:val="22"/>
                <w:szCs w:val="22"/>
                <w:lang w:val="ro-RO"/>
              </w:rPr>
              <w:t>R</w:t>
            </w:r>
            <w:r w:rsidR="005A5CD9" w:rsidRPr="00CF4730">
              <w:rPr>
                <w:rFonts w:ascii="Montserrat" w:eastAsia="SimSun" w:hAnsi="Montserrat" w:cs="Calibri"/>
                <w:bCs/>
                <w:sz w:val="22"/>
                <w:szCs w:val="22"/>
                <w:lang w:val="ro-RO"/>
              </w:rPr>
              <w:t>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C820C1" w14:textId="3E36EA20"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Regiunea Vest</w:t>
            </w:r>
          </w:p>
        </w:tc>
      </w:tr>
      <w:tr w:rsidR="005A5CD9" w:rsidRPr="00A0778F" w14:paraId="4110DD8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B174A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3DAAA" w14:textId="08D9D26C"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VAB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8A2F8" w14:textId="31A9381D"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Valoare Adăugată Brută</w:t>
            </w:r>
          </w:p>
        </w:tc>
      </w:tr>
      <w:tr w:rsidR="005A5CD9" w:rsidRPr="00A0778F" w14:paraId="458AFD2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32273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63AB2" w14:textId="43DA8A60"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WTTC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D6ABD7" w14:textId="31FB568C"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World Travel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Tourism</w:t>
            </w:r>
            <w:proofErr w:type="spellEnd"/>
            <w:r w:rsidRPr="00CF4730">
              <w:rPr>
                <w:rFonts w:ascii="Montserrat" w:eastAsia="SimSun" w:hAnsi="Montserrat" w:cs="Calibri"/>
                <w:sz w:val="22"/>
                <w:szCs w:val="22"/>
                <w:lang w:val="ro-RO"/>
              </w:rPr>
              <w:t xml:space="preserve"> Council  </w:t>
            </w:r>
          </w:p>
        </w:tc>
      </w:tr>
      <w:tr w:rsidR="005A5CD9" w:rsidRPr="00A0778F" w14:paraId="04A073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108C2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DD2F12" w14:textId="72ACEF79"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YEI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63B841" w14:textId="198C8FF5"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Youth </w:t>
            </w:r>
            <w:proofErr w:type="spellStart"/>
            <w:r w:rsidRPr="00CF4730">
              <w:rPr>
                <w:rFonts w:ascii="Montserrat" w:eastAsia="SimSun" w:hAnsi="Montserrat" w:cs="Calibri"/>
                <w:sz w:val="22"/>
                <w:szCs w:val="22"/>
                <w:lang w:val="ro-RO"/>
              </w:rPr>
              <w:t>Employment</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Initiative</w:t>
            </w:r>
            <w:proofErr w:type="spellEnd"/>
          </w:p>
        </w:tc>
      </w:tr>
    </w:tbl>
    <w:p w14:paraId="10EFC20B" w14:textId="77777777" w:rsidR="00896281" w:rsidRDefault="00896281" w:rsidP="00896281">
      <w:pPr>
        <w:jc w:val="both"/>
        <w:rPr>
          <w:rFonts w:ascii="Montserrat" w:hAnsi="Montserrat" w:cs="Arial"/>
          <w:b/>
          <w:bCs/>
          <w:sz w:val="22"/>
          <w:szCs w:val="22"/>
        </w:rPr>
      </w:pPr>
    </w:p>
    <w:p w14:paraId="40560D4A" w14:textId="38DE7249" w:rsidR="00295406" w:rsidRDefault="00295406" w:rsidP="0094442D">
      <w:pPr>
        <w:jc w:val="both"/>
        <w:rPr>
          <w:rFonts w:ascii="Montserrat" w:hAnsi="Montserrat" w:cs="Arial"/>
          <w:sz w:val="22"/>
          <w:szCs w:val="22"/>
          <w:lang w:val="ro-RO"/>
        </w:rPr>
      </w:pPr>
    </w:p>
    <w:p w14:paraId="48D33E2D" w14:textId="6B050E26" w:rsidR="00264F8C" w:rsidRDefault="00264F8C" w:rsidP="0094442D">
      <w:pPr>
        <w:jc w:val="both"/>
        <w:rPr>
          <w:rFonts w:ascii="Montserrat" w:hAnsi="Montserrat" w:cs="Arial"/>
          <w:sz w:val="22"/>
          <w:szCs w:val="22"/>
          <w:lang w:val="ro-RO"/>
        </w:rPr>
      </w:pPr>
    </w:p>
    <w:p w14:paraId="3BFCC4C9" w14:textId="77777777" w:rsidR="00264F8C" w:rsidRPr="00CF4730" w:rsidRDefault="00264F8C" w:rsidP="0094442D">
      <w:pPr>
        <w:jc w:val="both"/>
        <w:rPr>
          <w:rFonts w:ascii="Montserrat" w:hAnsi="Montserrat" w:cs="Arial"/>
          <w:sz w:val="22"/>
          <w:szCs w:val="22"/>
          <w:lang w:val="ro-RO"/>
        </w:rPr>
      </w:pPr>
    </w:p>
    <w:p w14:paraId="20321703" w14:textId="09958730" w:rsidR="007416E7" w:rsidRDefault="007416E7">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lastRenderedPageBreak/>
        <w:t>Glosar de termeni</w:t>
      </w:r>
    </w:p>
    <w:tbl>
      <w:tblPr>
        <w:tblStyle w:val="TableGrid"/>
        <w:tblW w:w="1034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51"/>
        <w:gridCol w:w="2268"/>
        <w:gridCol w:w="7227"/>
      </w:tblGrid>
      <w:tr w:rsidR="005A5CD9" w:rsidRPr="00A0778F" w14:paraId="56636219" w14:textId="77777777" w:rsidTr="00B927F2">
        <w:trPr>
          <w:trHeight w:val="609"/>
          <w:tblHeader/>
        </w:trPr>
        <w:tc>
          <w:tcPr>
            <w:tcW w:w="851" w:type="dxa"/>
            <w:tcBorders>
              <w:bottom w:val="doubleWave" w:sz="6" w:space="0" w:color="FFFFFF" w:themeColor="background1"/>
              <w:right w:val="doubleWave" w:sz="6" w:space="0" w:color="FFFFFF" w:themeColor="background1"/>
            </w:tcBorders>
            <w:shd w:val="clear" w:color="auto" w:fill="28334C"/>
            <w:vAlign w:val="center"/>
          </w:tcPr>
          <w:p w14:paraId="720A1946" w14:textId="77777777" w:rsidR="005A5CD9" w:rsidRPr="00A0778F" w:rsidRDefault="005A5CD9" w:rsidP="00C0028A">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2268" w:type="dxa"/>
            <w:tcBorders>
              <w:bottom w:val="doubleWave" w:sz="6" w:space="0" w:color="FFFFFF" w:themeColor="background1"/>
              <w:right w:val="doubleWave" w:sz="6" w:space="0" w:color="FFFFFF" w:themeColor="background1"/>
            </w:tcBorders>
            <w:shd w:val="clear" w:color="auto" w:fill="28334C"/>
            <w:vAlign w:val="center"/>
          </w:tcPr>
          <w:p w14:paraId="08789961" w14:textId="77777777" w:rsidR="005A5CD9" w:rsidRPr="00A0778F" w:rsidRDefault="005A5CD9" w:rsidP="00C0028A">
            <w:pPr>
              <w:jc w:val="center"/>
              <w:rPr>
                <w:rFonts w:ascii="Montserrat" w:hAnsi="Montserrat" w:cs="Times New Roman"/>
                <w:b/>
                <w:bCs/>
                <w:color w:val="FFFFFF" w:themeColor="background1"/>
                <w:sz w:val="22"/>
                <w:szCs w:val="22"/>
                <w:lang w:val="en-US"/>
              </w:rPr>
            </w:pPr>
            <w:r w:rsidRPr="00A0778F">
              <w:rPr>
                <w:rFonts w:ascii="Montserrat" w:hAnsi="Montserrat" w:cs="Times New Roman"/>
                <w:b/>
                <w:bCs/>
                <w:color w:val="FFFFFF" w:themeColor="background1"/>
                <w:sz w:val="22"/>
                <w:szCs w:val="22"/>
                <w:lang w:val="en-US"/>
              </w:rPr>
              <w:t>Termen</w:t>
            </w:r>
          </w:p>
        </w:tc>
        <w:tc>
          <w:tcPr>
            <w:tcW w:w="7227" w:type="dxa"/>
            <w:tcBorders>
              <w:bottom w:val="doubleWave" w:sz="6" w:space="0" w:color="FFFFFF" w:themeColor="background1"/>
              <w:right w:val="doubleWave" w:sz="6" w:space="0" w:color="FFFFFF" w:themeColor="background1"/>
            </w:tcBorders>
            <w:shd w:val="clear" w:color="auto" w:fill="28334C"/>
            <w:vAlign w:val="center"/>
          </w:tcPr>
          <w:p w14:paraId="15A0D6F6" w14:textId="77777777" w:rsidR="005A5CD9" w:rsidRPr="00A0778F" w:rsidRDefault="005A5CD9" w:rsidP="00C0028A">
            <w:pPr>
              <w:tabs>
                <w:tab w:val="left" w:pos="1017"/>
              </w:tabs>
              <w:jc w:val="center"/>
              <w:rPr>
                <w:rFonts w:ascii="Montserrat" w:hAnsi="Montserrat" w:cs="Times New Roman"/>
                <w:b/>
                <w:bCs/>
                <w:color w:val="FFFFFF" w:themeColor="background1"/>
                <w:sz w:val="22"/>
                <w:szCs w:val="22"/>
                <w:lang w:val="en-US"/>
              </w:rPr>
            </w:pPr>
            <w:proofErr w:type="spellStart"/>
            <w:r w:rsidRPr="00A0778F">
              <w:rPr>
                <w:rFonts w:ascii="Montserrat" w:hAnsi="Montserrat" w:cs="Times New Roman"/>
                <w:b/>
                <w:bCs/>
                <w:color w:val="FFFFFF" w:themeColor="background1"/>
                <w:sz w:val="22"/>
                <w:szCs w:val="22"/>
                <w:lang w:val="en-US"/>
              </w:rPr>
              <w:t>Definiție</w:t>
            </w:r>
            <w:proofErr w:type="spellEnd"/>
          </w:p>
        </w:tc>
      </w:tr>
      <w:tr w:rsidR="00C0028A" w:rsidRPr="00A0778F" w14:paraId="4A98CAE0" w14:textId="77777777" w:rsidTr="00B927F2">
        <w:trPr>
          <w:trHeight w:val="29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744E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DB3A5E" w14:textId="111C24F9" w:rsidR="00C0028A" w:rsidRPr="00A0778F" w:rsidRDefault="00C0028A" w:rsidP="00C0028A">
            <w:pPr>
              <w:spacing w:line="259" w:lineRule="auto"/>
              <w:contextualSpacing/>
              <w:rPr>
                <w:rFonts w:ascii="Montserrat" w:hAnsi="Montserrat" w:cs="Times New Roman"/>
                <w:sz w:val="22"/>
                <w:szCs w:val="22"/>
              </w:rPr>
            </w:pPr>
            <w:r w:rsidRPr="00CF4730">
              <w:rPr>
                <w:rFonts w:ascii="Montserrat" w:hAnsi="Montserrat" w:cs="Arial"/>
                <w:sz w:val="22"/>
                <w:szCs w:val="22"/>
                <w:lang w:val="ro-RO"/>
              </w:rPr>
              <w:t>Accelerator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B09EF" w14:textId="79C205C5" w:rsidR="00C0028A" w:rsidRPr="00A0778F" w:rsidRDefault="00C0028A" w:rsidP="00E17CAB">
            <w:pPr>
              <w:tabs>
                <w:tab w:val="left" w:pos="1017"/>
              </w:tabs>
              <w:spacing w:line="259" w:lineRule="auto"/>
              <w:ind w:right="179"/>
              <w:contextualSpacing/>
              <w:jc w:val="both"/>
              <w:rPr>
                <w:rFonts w:ascii="Montserrat" w:hAnsi="Montserrat" w:cs="Times New Roman"/>
                <w:sz w:val="22"/>
                <w:szCs w:val="22"/>
              </w:rPr>
            </w:pPr>
            <w:r w:rsidRPr="00CF4730">
              <w:rPr>
                <w:rFonts w:ascii="Montserrat" w:hAnsi="Montserrat" w:cs="Arial"/>
                <w:sz w:val="22"/>
                <w:szCs w:val="22"/>
                <w:lang w:val="ro-RO"/>
              </w:rPr>
              <w:t>Acceleratorul de afaceri reprezintă incubatorul de afaceri care asigură accesul la fonduri, în etape, pentru rezidenți, în scopul lansării pe piață a unui produs sau serviciu într-o perioadă scurtă de timp.</w:t>
            </w:r>
          </w:p>
        </w:tc>
      </w:tr>
      <w:tr w:rsidR="00C0028A" w:rsidRPr="00A0778F" w14:paraId="13604C63" w14:textId="77777777" w:rsidTr="00B927F2">
        <w:trPr>
          <w:trHeight w:val="24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BBDE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22308" w14:textId="5A9E1E1B" w:rsidR="00C0028A" w:rsidRPr="00A0778F" w:rsidRDefault="00C0028A" w:rsidP="00C0028A">
            <w:pPr>
              <w:spacing w:line="259" w:lineRule="auto"/>
              <w:contextualSpacing/>
              <w:rPr>
                <w:rFonts w:ascii="Montserrat" w:eastAsia="Times New Roman" w:hAnsi="Montserrat" w:cs="Times New Roman"/>
                <w:sz w:val="22"/>
                <w:szCs w:val="22"/>
                <w:lang w:eastAsia="en-GB"/>
              </w:rPr>
            </w:pPr>
            <w:r w:rsidRPr="00CF4730">
              <w:rPr>
                <w:rFonts w:ascii="Montserrat" w:eastAsia="+mj-ea" w:hAnsi="Montserrat" w:cs="Arial"/>
                <w:kern w:val="24"/>
                <w:sz w:val="22"/>
                <w:szCs w:val="22"/>
                <w:lang w:val="ro-RO"/>
              </w:rPr>
              <w:t>Achiziții publice verzi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6E65C" w14:textId="708F432D" w:rsidR="00C0028A" w:rsidRPr="00A0778F" w:rsidRDefault="00C0028A" w:rsidP="00A0618B">
            <w:pPr>
              <w:tabs>
                <w:tab w:val="left" w:pos="1017"/>
              </w:tabs>
              <w:ind w:right="179"/>
              <w:jc w:val="both"/>
              <w:rPr>
                <w:rFonts w:ascii="Montserrat" w:eastAsia="Times New Roman" w:hAnsi="Montserrat" w:cs="Times New Roman"/>
                <w:sz w:val="22"/>
                <w:szCs w:val="22"/>
                <w:lang w:eastAsia="en-GB"/>
              </w:rPr>
            </w:pPr>
            <w:r w:rsidRPr="00A0618B">
              <w:rPr>
                <w:rFonts w:ascii="Montserrat" w:hAnsi="Montserrat" w:cs="Calibri"/>
                <w:sz w:val="22"/>
                <w:szCs w:val="22"/>
                <w:lang w:val="ro-RO"/>
              </w:rPr>
              <w:t xml:space="preserve">Achiziționarea de bunuri, servicii şi lucrări cu un impact redus asupra mediului pe toată durata de viață a acestora, în comparație cu bunurile, serviciile şi lucrările cu </w:t>
            </w:r>
            <w:proofErr w:type="spellStart"/>
            <w:r w:rsidRPr="00A0618B">
              <w:rPr>
                <w:rFonts w:ascii="Montserrat" w:hAnsi="Montserrat" w:cs="Calibri"/>
                <w:sz w:val="22"/>
                <w:szCs w:val="22"/>
                <w:lang w:val="ro-RO"/>
              </w:rPr>
              <w:t>aceeaşi</w:t>
            </w:r>
            <w:proofErr w:type="spellEnd"/>
            <w:r w:rsidRPr="00A0618B">
              <w:rPr>
                <w:rFonts w:ascii="Montserrat" w:hAnsi="Montserrat" w:cs="Calibri"/>
                <w:sz w:val="22"/>
                <w:szCs w:val="22"/>
                <w:lang w:val="ro-RO"/>
              </w:rPr>
              <w:t xml:space="preserve"> funcție de bază care ar fi fost achiziționate </w:t>
            </w:r>
            <w:r w:rsidR="00A0618B" w:rsidRPr="00A0618B">
              <w:rPr>
                <w:rFonts w:ascii="Montserrat" w:hAnsi="Montserrat" w:cs="Calibri"/>
                <w:sz w:val="22"/>
                <w:szCs w:val="22"/>
                <w:lang w:val="ro-RO"/>
              </w:rPr>
              <w:t>î</w:t>
            </w:r>
            <w:r w:rsidRPr="00A0618B">
              <w:rPr>
                <w:rFonts w:ascii="Montserrat" w:hAnsi="Montserrat" w:cs="Calibri"/>
                <w:sz w:val="22"/>
                <w:szCs w:val="22"/>
                <w:lang w:val="ro-RO"/>
              </w:rPr>
              <w:t>n sistem clasic.</w:t>
            </w:r>
          </w:p>
        </w:tc>
      </w:tr>
      <w:tr w:rsidR="00C0028A" w:rsidRPr="00A0778F" w14:paraId="1A4B572E"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F3A4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4B4DC6" w14:textId="1B58E6FD"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lang w:val="ro-RO"/>
              </w:rPr>
              <w:t>A</w:t>
            </w:r>
            <w:r w:rsidRPr="00CF4730">
              <w:rPr>
                <w:rFonts w:ascii="Montserrat" w:hAnsi="Montserrat" w:cs="Calibri"/>
                <w:sz w:val="22"/>
                <w:szCs w:val="22"/>
              </w:rPr>
              <w:t>costament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35D34" w14:textId="35A93827"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F</w:t>
            </w:r>
            <w:r w:rsidRPr="00CF4730">
              <w:rPr>
                <w:rFonts w:ascii="Montserrat" w:hAnsi="Montserrat" w:cs="Calibri"/>
                <w:sz w:val="22"/>
                <w:szCs w:val="22"/>
              </w:rPr>
              <w:t>âșie laterală situață între marginea părții carosabile și muchia platformei drumului</w:t>
            </w:r>
            <w:r w:rsidRPr="00CF4730">
              <w:rPr>
                <w:rFonts w:ascii="Montserrat" w:hAnsi="Montserrat" w:cs="Calibri"/>
                <w:sz w:val="22"/>
                <w:szCs w:val="22"/>
                <w:lang w:val="ro-RO"/>
              </w:rPr>
              <w:t>.</w:t>
            </w:r>
          </w:p>
        </w:tc>
      </w:tr>
      <w:tr w:rsidR="00C0028A" w:rsidRPr="00A0778F" w14:paraId="41D95DE2"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5C37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CB429D" w14:textId="0F39833F" w:rsidR="00C0028A" w:rsidRPr="00A0778F" w:rsidRDefault="00C0028A" w:rsidP="00C0028A">
            <w:pPr>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consolidat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E90E4" w14:textId="6071B530" w:rsidR="00C0028A" w:rsidRPr="00A0778F" w:rsidRDefault="00C0028A" w:rsidP="00561EBA">
            <w:pPr>
              <w:tabs>
                <w:tab w:val="left" w:pos="1017"/>
              </w:tabs>
              <w:ind w:right="179"/>
              <w:jc w:val="both"/>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realizat printr-o tehnologie de stabilizare a</w:t>
            </w:r>
            <w:r w:rsidR="00561EBA">
              <w:rPr>
                <w:rFonts w:ascii="Montserrat" w:hAnsi="Montserrat" w:cs="Calibri"/>
                <w:sz w:val="22"/>
                <w:szCs w:val="22"/>
                <w:lang w:val="ro-RO"/>
              </w:rPr>
              <w:t xml:space="preserve"> </w:t>
            </w:r>
            <w:r w:rsidRPr="00CF4730">
              <w:rPr>
                <w:rFonts w:ascii="Montserrat" w:hAnsi="Montserrat" w:cs="Calibri"/>
                <w:sz w:val="22"/>
                <w:szCs w:val="22"/>
              </w:rPr>
              <w:t>agregatelor naturale cu lianți sau dintr-un pereu</w:t>
            </w:r>
            <w:r w:rsidRPr="00CF4730">
              <w:rPr>
                <w:rFonts w:ascii="Montserrat" w:hAnsi="Montserrat" w:cs="Calibri"/>
                <w:sz w:val="22"/>
                <w:szCs w:val="22"/>
                <w:lang w:val="ro-RO"/>
              </w:rPr>
              <w:t>.</w:t>
            </w:r>
          </w:p>
        </w:tc>
      </w:tr>
      <w:tr w:rsidR="00C0028A" w:rsidRPr="00A0778F" w14:paraId="2E1BF0AD" w14:textId="77777777" w:rsidTr="00B927F2">
        <w:trPr>
          <w:trHeight w:val="263"/>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F385E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2D03E1" w14:textId="41FCF0EA"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Acreditarea furnizorului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AB5C3" w14:textId="35BAC143"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 xml:space="preserve">Procesul prin care furnizorul de servicii sociale îşi demonstrează propria capacitate </w:t>
            </w:r>
            <w:proofErr w:type="spellStart"/>
            <w:r w:rsidRPr="00CF4730">
              <w:rPr>
                <w:rFonts w:ascii="Montserrat" w:hAnsi="Montserrat" w:cs="Arial"/>
                <w:sz w:val="22"/>
                <w:szCs w:val="22"/>
                <w:lang w:val="ro-RO"/>
              </w:rPr>
              <w:t>funcţională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organizaţională</w:t>
            </w:r>
            <w:proofErr w:type="spellEnd"/>
            <w:r w:rsidRPr="00CF4730">
              <w:rPr>
                <w:rFonts w:ascii="Montserrat" w:hAnsi="Montserrat" w:cs="Arial"/>
                <w:sz w:val="22"/>
                <w:szCs w:val="22"/>
                <w:lang w:val="ro-RO"/>
              </w:rPr>
              <w:t xml:space="preserve"> şi administrativă în acordarea serviciilor sociale, cu condiţia respectării standardelor de calitate în vigoare, iar statul recunoaşte </w:t>
            </w:r>
            <w:proofErr w:type="spellStart"/>
            <w:r w:rsidRPr="00CF4730">
              <w:rPr>
                <w:rFonts w:ascii="Montserrat" w:hAnsi="Montserrat" w:cs="Arial"/>
                <w:sz w:val="22"/>
                <w:szCs w:val="22"/>
                <w:lang w:val="ro-RO"/>
              </w:rPr>
              <w:t>competenţa</w:t>
            </w:r>
            <w:proofErr w:type="spellEnd"/>
            <w:r w:rsidRPr="00CF4730">
              <w:rPr>
                <w:rFonts w:ascii="Montserrat" w:hAnsi="Montserrat" w:cs="Arial"/>
                <w:sz w:val="22"/>
                <w:szCs w:val="22"/>
                <w:lang w:val="ro-RO"/>
              </w:rPr>
              <w:t xml:space="preserve"> acestuia de a acorda servicii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 art. 5, lit. i)</w:t>
            </w:r>
          </w:p>
        </w:tc>
      </w:tr>
      <w:tr w:rsidR="00C0028A" w:rsidRPr="00A0778F" w14:paraId="1FB56177"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CF9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3F09EC" w14:textId="6732D531" w:rsidR="00C0028A" w:rsidRPr="00A0778F" w:rsidRDefault="00C0028A" w:rsidP="00C0028A">
            <w:pPr>
              <w:rPr>
                <w:rFonts w:ascii="Montserrat" w:eastAsia="+mj-ea" w:hAnsi="Montserrat" w:cs="Arial"/>
                <w:kern w:val="24"/>
                <w:sz w:val="22"/>
                <w:szCs w:val="22"/>
                <w:lang w:val="ro-RO"/>
              </w:rPr>
            </w:pPr>
            <w:r w:rsidRPr="00CF4730">
              <w:rPr>
                <w:rFonts w:ascii="Montserrat" w:hAnsi="Montserrat" w:cs="Arial"/>
                <w:sz w:val="22"/>
                <w:szCs w:val="22"/>
                <w:lang w:val="ro-RO"/>
              </w:rPr>
              <w:t>Acreditarea universității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C6040" w14:textId="6CBFCEA8" w:rsidR="00C0028A" w:rsidRPr="00A0778F" w:rsidRDefault="00C0028A" w:rsidP="00E17CAB">
            <w:pPr>
              <w:tabs>
                <w:tab w:val="left" w:pos="1017"/>
              </w:tabs>
              <w:ind w:right="179"/>
              <w:jc w:val="both"/>
              <w:rPr>
                <w:rFonts w:ascii="Montserrat" w:hAnsi="Montserrat"/>
                <w:sz w:val="22"/>
                <w:szCs w:val="22"/>
                <w:lang w:val="ro-RO"/>
              </w:rPr>
            </w:pPr>
            <w:r w:rsidRPr="00CF4730">
              <w:rPr>
                <w:rFonts w:ascii="Montserrat" w:hAnsi="Montserrat" w:cs="Calibri"/>
                <w:sz w:val="22"/>
                <w:szCs w:val="22"/>
              </w:rPr>
              <w:t>Procesul prin care unitatea/instituția de învățământ/organizația interesată, pe baza evaluării externe realizate în condițiile prezentei legi, dobândește dreptul de organizare a admiterii, de desfășurare a procesului de învățământ, de organizare a examenelor de finalizare a studiilor și de a emite diplome și certificate recunoscute de Ministerul Educației, Cercetării, Tineretului și Sportului.</w:t>
            </w:r>
          </w:p>
        </w:tc>
      </w:tr>
      <w:tr w:rsidR="00C0028A" w:rsidRPr="00A0778F" w14:paraId="3749BDB4"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68C4C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5303FB" w14:textId="51D82BF9"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rPr>
              <w:t>Active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CC724C" w14:textId="61F16D25"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rPr>
              <w:t xml:space="preserve">Activele reprezinta resurse controlate de firma obtinute din beneficii trecute si de la care se asteapta sa genereze beneficii economice viitoare fie sub forma intrarilor de numerar (sau echivalente numerar), fie prin reducerea iesirilor de numerar. </w:t>
            </w:r>
          </w:p>
        </w:tc>
      </w:tr>
      <w:tr w:rsidR="00C0028A" w:rsidRPr="00A0778F" w14:paraId="064F252E" w14:textId="77777777" w:rsidTr="00B927F2">
        <w:trPr>
          <w:trHeight w:val="33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F720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7DB984" w14:textId="77777777" w:rsidR="00A0618B" w:rsidRDefault="00C0028A" w:rsidP="00C0028A">
            <w:pPr>
              <w:rPr>
                <w:rFonts w:ascii="Montserrat" w:hAnsi="Montserrat" w:cs="Calibri"/>
                <w:sz w:val="22"/>
                <w:szCs w:val="22"/>
              </w:rPr>
            </w:pPr>
            <w:r w:rsidRPr="00CF4730">
              <w:rPr>
                <w:rFonts w:ascii="Montserrat" w:hAnsi="Montserrat" w:cs="Calibri"/>
                <w:sz w:val="22"/>
                <w:szCs w:val="22"/>
              </w:rPr>
              <w:t>Active corporale/</w:t>
            </w:r>
          </w:p>
          <w:p w14:paraId="3CC6C6B2" w14:textId="0F31C5CB"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rPr>
              <w:t>Imobilizări 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46A6EB"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Imobilizările corporale reprezintă active care:</w:t>
            </w:r>
          </w:p>
          <w:p w14:paraId="5D7E3DF1" w14:textId="0B47B5BA"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 xml:space="preserve">a) sunt deținute de o entitate pentru a fi utilizate în </w:t>
            </w:r>
            <w:r w:rsidR="00E13249">
              <w:rPr>
                <w:rFonts w:ascii="Montserrat" w:hAnsi="Montserrat" w:cs="Calibri"/>
                <w:sz w:val="22"/>
                <w:szCs w:val="22"/>
              </w:rPr>
              <w:t>producția</w:t>
            </w:r>
            <w:r w:rsidRPr="00CF4730">
              <w:rPr>
                <w:rFonts w:ascii="Montserrat" w:hAnsi="Montserrat" w:cs="Calibri"/>
                <w:sz w:val="22"/>
                <w:szCs w:val="22"/>
              </w:rPr>
              <w:t xml:space="preserve"> de bunuri sau prestarea de servicii, pentru a fi închiriate terților sau pentru a fi folosite în scopuri administrative; și</w:t>
            </w:r>
          </w:p>
          <w:p w14:paraId="4F1B25B6"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b) sunt utilizate pe parcursul unei perioade mai mari de un an</w:t>
            </w:r>
          </w:p>
          <w:p w14:paraId="30C16512" w14:textId="5F8284D1"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 xml:space="preserve">De exemplu: </w:t>
            </w:r>
            <w:r w:rsidRPr="00CF4730">
              <w:rPr>
                <w:rFonts w:ascii="Montserrat" w:hAnsi="Montserrat" w:cstheme="minorHAnsi"/>
                <w:sz w:val="22"/>
                <w:szCs w:val="22"/>
                <w:lang w:val="ro-RO"/>
              </w:rPr>
              <w:t>T</w:t>
            </w:r>
            <w:r w:rsidRPr="00CF4730">
              <w:rPr>
                <w:rFonts w:ascii="Montserrat" w:hAnsi="Montserrat" w:cstheme="minorHAnsi"/>
                <w:sz w:val="22"/>
                <w:szCs w:val="22"/>
              </w:rPr>
              <w:t>erenuri, clădiri și instalații, utilaje și echipamente</w:t>
            </w:r>
          </w:p>
        </w:tc>
      </w:tr>
      <w:tr w:rsidR="00C0028A" w:rsidRPr="00A0778F" w14:paraId="4067B5B4" w14:textId="77777777" w:rsidTr="00B927F2">
        <w:trPr>
          <w:trHeight w:val="318"/>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20DA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04911" w14:textId="77777777" w:rsidR="00A0618B" w:rsidRDefault="00C0028A" w:rsidP="00C0028A">
            <w:pPr>
              <w:rPr>
                <w:rFonts w:ascii="Montserrat" w:hAnsi="Montserrat" w:cs="Calibri"/>
                <w:sz w:val="22"/>
                <w:szCs w:val="22"/>
              </w:rPr>
            </w:pPr>
            <w:r w:rsidRPr="00CF4730">
              <w:rPr>
                <w:rFonts w:ascii="Montserrat" w:hAnsi="Montserrat" w:cs="Calibri"/>
                <w:sz w:val="22"/>
                <w:szCs w:val="22"/>
              </w:rPr>
              <w:t>Active necorporale/</w:t>
            </w:r>
          </w:p>
          <w:p w14:paraId="57E3C059" w14:textId="0942BC59"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Imobilizări necorporale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96EFF2"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ctiv</w:t>
            </w:r>
            <w:r w:rsidRPr="00CF4730">
              <w:rPr>
                <w:rFonts w:ascii="Montserrat" w:hAnsi="Montserrat" w:cs="Calibri"/>
                <w:sz w:val="22"/>
                <w:szCs w:val="22"/>
                <w:lang w:val="ro-RO"/>
              </w:rPr>
              <w:t>e</w:t>
            </w:r>
            <w:r w:rsidRPr="00CF4730">
              <w:rPr>
                <w:rFonts w:ascii="Montserrat" w:hAnsi="Montserrat" w:cs="Calibri"/>
                <w:sz w:val="22"/>
                <w:szCs w:val="22"/>
              </w:rPr>
              <w:t xml:space="preserve"> identificabil</w:t>
            </w:r>
            <w:r w:rsidRPr="00CF4730">
              <w:rPr>
                <w:rFonts w:ascii="Montserrat" w:hAnsi="Montserrat" w:cs="Calibri"/>
                <w:sz w:val="22"/>
                <w:szCs w:val="22"/>
                <w:lang w:val="ro-RO"/>
              </w:rPr>
              <w:t>e</w:t>
            </w:r>
            <w:r w:rsidRPr="00CF4730">
              <w:rPr>
                <w:rFonts w:ascii="Montserrat" w:hAnsi="Montserrat" w:cs="Calibri"/>
                <w:sz w:val="22"/>
                <w:szCs w:val="22"/>
              </w:rPr>
              <w:t xml:space="preserve"> nemonetar</w:t>
            </w:r>
            <w:r w:rsidRPr="00CF4730">
              <w:rPr>
                <w:rFonts w:ascii="Montserrat" w:hAnsi="Montserrat" w:cs="Calibri"/>
                <w:sz w:val="22"/>
                <w:szCs w:val="22"/>
                <w:lang w:val="ro-RO"/>
              </w:rPr>
              <w:t>e</w:t>
            </w:r>
            <w:r w:rsidRPr="00CF4730">
              <w:rPr>
                <w:rFonts w:ascii="Montserrat" w:hAnsi="Montserrat" w:cs="Calibri"/>
                <w:sz w:val="22"/>
                <w:szCs w:val="22"/>
              </w:rPr>
              <w:t xml:space="preserve">, fara suport material </w:t>
            </w:r>
            <w:r w:rsidRPr="00CF4730">
              <w:rPr>
                <w:rFonts w:ascii="Montserrat" w:hAnsi="Montserrat" w:cs="Calibri"/>
                <w:sz w:val="22"/>
                <w:szCs w:val="22"/>
                <w:lang w:val="ro-RO"/>
              </w:rPr>
              <w:t>ș</w:t>
            </w:r>
            <w:r w:rsidRPr="00CF4730">
              <w:rPr>
                <w:rFonts w:ascii="Montserrat" w:hAnsi="Montserrat" w:cs="Calibri"/>
                <w:sz w:val="22"/>
                <w:szCs w:val="22"/>
              </w:rPr>
              <w:t>i de</w:t>
            </w:r>
            <w:r w:rsidRPr="00CF4730">
              <w:rPr>
                <w:rFonts w:ascii="Montserrat" w:hAnsi="Montserrat" w:cs="Calibri"/>
                <w:sz w:val="22"/>
                <w:szCs w:val="22"/>
                <w:lang w:val="ro-RO"/>
              </w:rPr>
              <w:t>ț</w:t>
            </w:r>
            <w:r w:rsidRPr="00CF4730">
              <w:rPr>
                <w:rFonts w:ascii="Montserrat" w:hAnsi="Montserrat" w:cs="Calibri"/>
                <w:sz w:val="22"/>
                <w:szCs w:val="22"/>
              </w:rPr>
              <w:t>inut</w:t>
            </w:r>
            <w:r w:rsidRPr="00CF4730">
              <w:rPr>
                <w:rFonts w:ascii="Montserrat" w:hAnsi="Montserrat" w:cs="Calibri"/>
                <w:sz w:val="22"/>
                <w:szCs w:val="22"/>
                <w:lang w:val="ro-RO"/>
              </w:rPr>
              <w:t>e</w:t>
            </w:r>
            <w:r w:rsidRPr="00CF4730">
              <w:rPr>
                <w:rFonts w:ascii="Montserrat" w:hAnsi="Montserrat" w:cs="Calibri"/>
                <w:sz w:val="22"/>
                <w:szCs w:val="22"/>
              </w:rPr>
              <w:t xml:space="preserve"> pentru utilizare </w:t>
            </w:r>
            <w:r w:rsidRPr="00CF4730">
              <w:rPr>
                <w:rFonts w:ascii="Montserrat" w:hAnsi="Montserrat" w:cs="Calibri"/>
                <w:sz w:val="22"/>
                <w:szCs w:val="22"/>
                <w:lang w:val="ro-RO"/>
              </w:rPr>
              <w:t>î</w:t>
            </w:r>
            <w:r w:rsidRPr="00CF4730">
              <w:rPr>
                <w:rFonts w:ascii="Montserrat" w:hAnsi="Montserrat" w:cs="Calibri"/>
                <w:sz w:val="22"/>
                <w:szCs w:val="22"/>
              </w:rPr>
              <w:t>n procesul de produc</w:t>
            </w:r>
            <w:r w:rsidRPr="00CF4730">
              <w:rPr>
                <w:rFonts w:ascii="Montserrat" w:hAnsi="Montserrat" w:cs="Calibri"/>
                <w:sz w:val="22"/>
                <w:szCs w:val="22"/>
                <w:lang w:val="ro-RO"/>
              </w:rPr>
              <w:t>ț</w:t>
            </w:r>
            <w:r w:rsidRPr="00CF4730">
              <w:rPr>
                <w:rFonts w:ascii="Montserrat" w:hAnsi="Montserrat" w:cs="Calibri"/>
                <w:sz w:val="22"/>
                <w:szCs w:val="22"/>
              </w:rPr>
              <w:t xml:space="preserve">ie sau furnizare de bunuri sau servicii, pentru a fi </w:t>
            </w:r>
            <w:r w:rsidRPr="00CF4730">
              <w:rPr>
                <w:rFonts w:ascii="Montserrat" w:hAnsi="Montserrat" w:cs="Calibri"/>
                <w:sz w:val="22"/>
                <w:szCs w:val="22"/>
                <w:lang w:val="ro-RO"/>
              </w:rPr>
              <w:t>î</w:t>
            </w:r>
            <w:r w:rsidRPr="00CF4730">
              <w:rPr>
                <w:rFonts w:ascii="Montserrat" w:hAnsi="Montserrat" w:cs="Calibri"/>
                <w:sz w:val="22"/>
                <w:szCs w:val="22"/>
              </w:rPr>
              <w:t>nchiriat</w:t>
            </w:r>
            <w:r w:rsidRPr="00CF4730">
              <w:rPr>
                <w:rFonts w:ascii="Montserrat" w:hAnsi="Montserrat" w:cs="Calibri"/>
                <w:sz w:val="22"/>
                <w:szCs w:val="22"/>
                <w:lang w:val="ro-RO"/>
              </w:rPr>
              <w:t>e</w:t>
            </w:r>
            <w:r w:rsidRPr="00CF4730">
              <w:rPr>
                <w:rFonts w:ascii="Montserrat" w:hAnsi="Montserrat" w:cs="Calibri"/>
                <w:sz w:val="22"/>
                <w:szCs w:val="22"/>
              </w:rPr>
              <w:t xml:space="preserve"> ter</w:t>
            </w:r>
            <w:r w:rsidRPr="00CF4730">
              <w:rPr>
                <w:rFonts w:ascii="Montserrat" w:hAnsi="Montserrat" w:cs="Calibri"/>
                <w:sz w:val="22"/>
                <w:szCs w:val="22"/>
                <w:lang w:val="ro-RO"/>
              </w:rPr>
              <w:t>ț</w:t>
            </w:r>
            <w:r w:rsidRPr="00CF4730">
              <w:rPr>
                <w:rFonts w:ascii="Montserrat" w:hAnsi="Montserrat" w:cs="Calibri"/>
                <w:sz w:val="22"/>
                <w:szCs w:val="22"/>
              </w:rPr>
              <w:t>ilor sau pentru scopuri administrative.</w:t>
            </w:r>
            <w:r w:rsidRPr="00CF4730">
              <w:rPr>
                <w:rFonts w:ascii="Montserrat" w:hAnsi="Montserrat" w:cs="Calibri"/>
                <w:sz w:val="22"/>
                <w:szCs w:val="22"/>
                <w:lang w:val="ro-RO"/>
              </w:rPr>
              <w:t xml:space="preserve"> - c</w:t>
            </w:r>
            <w:r w:rsidRPr="00CF4730">
              <w:rPr>
                <w:rFonts w:ascii="Montserrat" w:hAnsi="Montserrat" w:cs="Calibri"/>
                <w:sz w:val="22"/>
                <w:szCs w:val="22"/>
              </w:rPr>
              <w:t xml:space="preserve">onform </w:t>
            </w:r>
            <w:r w:rsidRPr="00CF4730">
              <w:rPr>
                <w:rFonts w:ascii="Montserrat" w:hAnsi="Montserrat" w:cs="Calibri"/>
                <w:sz w:val="22"/>
                <w:szCs w:val="22"/>
                <w:lang w:val="ro-RO"/>
              </w:rPr>
              <w:t>O</w:t>
            </w:r>
            <w:r w:rsidRPr="00CF4730">
              <w:rPr>
                <w:rFonts w:ascii="Montserrat" w:hAnsi="Montserrat" w:cs="Calibri"/>
                <w:sz w:val="22"/>
                <w:szCs w:val="22"/>
              </w:rPr>
              <w:t xml:space="preserve">rdinului </w:t>
            </w:r>
            <w:r w:rsidRPr="00CF4730">
              <w:rPr>
                <w:rFonts w:ascii="Montserrat" w:hAnsi="Montserrat" w:cs="Calibri"/>
                <w:sz w:val="22"/>
                <w:szCs w:val="22"/>
                <w:lang w:val="ro-RO"/>
              </w:rPr>
              <w:t xml:space="preserve">nr. </w:t>
            </w:r>
            <w:r w:rsidRPr="00CF4730">
              <w:rPr>
                <w:rFonts w:ascii="Montserrat" w:hAnsi="Montserrat" w:cs="Calibri"/>
                <w:sz w:val="22"/>
                <w:szCs w:val="22"/>
              </w:rPr>
              <w:t>1752</w:t>
            </w:r>
            <w:r w:rsidRPr="00CF4730">
              <w:rPr>
                <w:rFonts w:ascii="Montserrat" w:hAnsi="Montserrat" w:cs="Calibri"/>
                <w:sz w:val="22"/>
                <w:szCs w:val="22"/>
                <w:lang w:val="ro-RO"/>
              </w:rPr>
              <w:t xml:space="preserve"> din </w:t>
            </w:r>
            <w:r w:rsidRPr="00CF4730">
              <w:rPr>
                <w:rFonts w:ascii="Montserrat" w:hAnsi="Montserrat" w:cs="Calibri"/>
                <w:sz w:val="22"/>
                <w:szCs w:val="22"/>
              </w:rPr>
              <w:t>2005</w:t>
            </w:r>
          </w:p>
          <w:p w14:paraId="57570500" w14:textId="167FBCFB"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lang w:val="ro-RO"/>
              </w:rPr>
              <w:lastRenderedPageBreak/>
              <w:t xml:space="preserve">De exemplu: </w:t>
            </w:r>
            <w:r w:rsidRPr="00CF4730">
              <w:rPr>
                <w:rFonts w:ascii="Montserrat" w:hAnsi="Montserrat" w:cstheme="minorHAnsi"/>
                <w:sz w:val="22"/>
                <w:szCs w:val="22"/>
                <w:lang w:val="ro-RO"/>
              </w:rPr>
              <w:t>B</w:t>
            </w:r>
            <w:r w:rsidRPr="00CF4730">
              <w:rPr>
                <w:rFonts w:ascii="Montserrat" w:hAnsi="Montserrat" w:cstheme="minorHAnsi"/>
                <w:sz w:val="22"/>
                <w:szCs w:val="22"/>
              </w:rPr>
              <w:t>revete, licențe, mărci comerciale, programe informatice, alte drepturi și active similare, precum și investiții în realizarea de instrumente de comercializare on-line a serviciilor/produselor proprii</w:t>
            </w:r>
          </w:p>
        </w:tc>
      </w:tr>
      <w:tr w:rsidR="00C0028A" w:rsidRPr="00A0778F" w14:paraId="04071287" w14:textId="77777777" w:rsidTr="00B927F2">
        <w:trPr>
          <w:trHeight w:val="315"/>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B2990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D45BB" w14:textId="3D81A727" w:rsidR="00C0028A" w:rsidRPr="00A0778F" w:rsidRDefault="00C0028A" w:rsidP="00C0028A">
            <w:pPr>
              <w:rPr>
                <w:rFonts w:ascii="Montserrat" w:hAnsi="Montserrat" w:cs="Times New Roman"/>
                <w:bCs/>
                <w:sz w:val="22"/>
                <w:szCs w:val="22"/>
              </w:rPr>
            </w:pPr>
            <w:r w:rsidRPr="00CF4730">
              <w:rPr>
                <w:rFonts w:ascii="Montserrat" w:hAnsi="Montserrat" w:cs="Arial"/>
                <w:sz w:val="22"/>
                <w:szCs w:val="22"/>
                <w:lang w:val="ro-RO"/>
              </w:rPr>
              <w:t>Active totale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925AB" w14:textId="58A57E56" w:rsidR="00C0028A" w:rsidRPr="00A83609" w:rsidRDefault="00C0028A" w:rsidP="00A83609">
            <w:pPr>
              <w:tabs>
                <w:tab w:val="left" w:pos="1017"/>
              </w:tabs>
              <w:ind w:right="179"/>
              <w:jc w:val="both"/>
              <w:rPr>
                <w:rFonts w:ascii="Montserrat" w:hAnsi="Montserrat" w:cs="Arial"/>
                <w:noProof/>
                <w:sz w:val="22"/>
                <w:szCs w:val="22"/>
              </w:rPr>
            </w:pPr>
            <w:r w:rsidRPr="00A83609">
              <w:rPr>
                <w:rFonts w:ascii="Montserrat" w:hAnsi="Montserrat" w:cs="Arial"/>
                <w:sz w:val="22"/>
                <w:szCs w:val="22"/>
              </w:rPr>
              <w:t xml:space="preserve">Activele totale se referă la valoarea bunurilor unei întreprinderi: active imobilizate (imobilizări necorporale, corporale şi financiare) + active circulante (stocuri, </w:t>
            </w:r>
            <w:r w:rsidR="00E13249">
              <w:rPr>
                <w:rFonts w:ascii="Montserrat" w:hAnsi="Montserrat" w:cs="Arial"/>
                <w:sz w:val="22"/>
                <w:szCs w:val="22"/>
              </w:rPr>
              <w:t>producția</w:t>
            </w:r>
            <w:r w:rsidRPr="00A83609">
              <w:rPr>
                <w:rFonts w:ascii="Montserrat" w:hAnsi="Montserrat" w:cs="Arial"/>
                <w:sz w:val="22"/>
                <w:szCs w:val="22"/>
              </w:rPr>
              <w:t xml:space="preserve"> în curs de executare, creanțe şi alte valori în curs de valorificare) + cheltuieli în avans.</w:t>
            </w:r>
          </w:p>
        </w:tc>
      </w:tr>
      <w:tr w:rsidR="00C0028A" w:rsidRPr="00A0778F" w14:paraId="4B4B9E91"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5E6CD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1EC2A" w14:textId="61E1DD82"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ctivitate de bază în cadrul unui 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EB6CD4" w14:textId="77777777" w:rsidR="00C0028A" w:rsidRPr="00CF4730" w:rsidRDefault="00C0028A" w:rsidP="00E17CAB">
            <w:pPr>
              <w:ind w:right="179"/>
              <w:jc w:val="both"/>
              <w:rPr>
                <w:rFonts w:ascii="Montserrat" w:hAnsi="Montserrat" w:cstheme="minorHAnsi"/>
                <w:sz w:val="22"/>
                <w:szCs w:val="22"/>
                <w:lang w:val="ro-RO"/>
              </w:rPr>
            </w:pPr>
            <w:r w:rsidRPr="00CF4730">
              <w:rPr>
                <w:rFonts w:ascii="Montserrat" w:hAnsi="Montserrat" w:cstheme="minorHAnsi"/>
                <w:sz w:val="22"/>
                <w:szCs w:val="22"/>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7FBAD5C2"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are legătură directă cu obiectul proiectului pentru care se acordă finanțarea și contribuie în mod direct și semnificativ la realizarea obiectivelor acesteia;</w:t>
            </w:r>
          </w:p>
          <w:p w14:paraId="3DA75E06"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se regăsește în cererea de finanțare sub forma activităților eligibile obligatorii specificate în Ghidul Solicitantului;</w:t>
            </w:r>
          </w:p>
          <w:p w14:paraId="58CEF168"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nu face parte din activitățile conexe, așa cum sunt acestea definite în Ghidul Solicitantului;</w:t>
            </w:r>
          </w:p>
          <w:p w14:paraId="3E4DD75B" w14:textId="16100BD5"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theme="minorHAnsi"/>
                <w:sz w:val="22"/>
                <w:szCs w:val="22"/>
              </w:rPr>
              <w:t>bugetul estimat alocat activității sau pachetului de activități reprezintă minim 50% din bugetul eligibil al proiectului.</w:t>
            </w:r>
          </w:p>
        </w:tc>
      </w:tr>
      <w:tr w:rsidR="00C0028A" w:rsidRPr="00A0778F" w14:paraId="50D3BB63"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0EF8B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686EBA" w14:textId="7D5A4084"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Activitate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6CC523" w14:textId="1EF05907"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În sensul prezentului Ghid, lucrări asupra unor clădiri, realizate atât pe verticală, prin construirea de etaje noi, mansarde, cât şi pe orizontală prin construirea unui corp anexă în continuarea clădirii existente sau pe </w:t>
            </w:r>
            <w:proofErr w:type="spellStart"/>
            <w:r w:rsidRPr="00CF4730">
              <w:rPr>
                <w:rFonts w:ascii="Montserrat" w:hAnsi="Montserrat" w:cs="Arial"/>
                <w:sz w:val="22"/>
                <w:szCs w:val="22"/>
                <w:lang w:val="ro-RO"/>
              </w:rPr>
              <w:t>acelasi</w:t>
            </w:r>
            <w:proofErr w:type="spellEnd"/>
            <w:r w:rsidRPr="00CF4730">
              <w:rPr>
                <w:rFonts w:ascii="Montserrat" w:hAnsi="Montserrat" w:cs="Arial"/>
                <w:sz w:val="22"/>
                <w:szCs w:val="22"/>
                <w:lang w:val="ro-RO"/>
              </w:rPr>
              <w:t xml:space="preserve"> amplasament, care să fie legat structural şi/sau funcțional de clădirea existentă (</w:t>
            </w:r>
            <w:proofErr w:type="spellStart"/>
            <w:r w:rsidRPr="00CF4730">
              <w:rPr>
                <w:rFonts w:ascii="Montserrat" w:hAnsi="Montserrat" w:cs="Arial"/>
                <w:sz w:val="22"/>
                <w:szCs w:val="22"/>
                <w:lang w:val="ro-RO"/>
              </w:rPr>
              <w:t>aceeaşi</w:t>
            </w:r>
            <w:proofErr w:type="spellEnd"/>
            <w:r w:rsidRPr="00CF4730">
              <w:rPr>
                <w:rFonts w:ascii="Montserrat" w:hAnsi="Montserrat" w:cs="Arial"/>
                <w:sz w:val="22"/>
                <w:szCs w:val="22"/>
                <w:lang w:val="ro-RO"/>
              </w:rPr>
              <w:t xml:space="preserve"> destinație şi funcționare a corpului anexă condiționată de funcționarea construcției inițiale sau ca o completare necesara la </w:t>
            </w:r>
            <w:proofErr w:type="spellStart"/>
            <w:r w:rsidRPr="00CF4730">
              <w:rPr>
                <w:rFonts w:ascii="Montserrat" w:hAnsi="Montserrat" w:cs="Arial"/>
                <w:sz w:val="22"/>
                <w:szCs w:val="22"/>
                <w:lang w:val="ro-RO"/>
              </w:rPr>
              <w:t>functionalitatea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cladirii</w:t>
            </w:r>
            <w:proofErr w:type="spellEnd"/>
            <w:r w:rsidRPr="00CF4730">
              <w:rPr>
                <w:rFonts w:ascii="Montserrat" w:hAnsi="Montserrat" w:cs="Arial"/>
                <w:sz w:val="22"/>
                <w:szCs w:val="22"/>
                <w:lang w:val="ro-RO"/>
              </w:rPr>
              <w:t xml:space="preserve"> existente).</w:t>
            </w:r>
          </w:p>
        </w:tc>
      </w:tr>
      <w:tr w:rsidR="00C0028A" w:rsidRPr="00A0778F" w14:paraId="440B40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89F8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9DD537" w14:textId="2155602F"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Agenție pentru Dezvoltare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E67A7" w14:textId="34926B93"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Organism neguvernamental, nonprofit, de utilitate publică, cu personalitate juridică, ce funcționează în domeniul dezvoltării regionale şi care se organizează şi funcționează în condițiile Legii nr. 315/2004[1] privind dezvoltarea regională în România, cu modificările şi completările ulterioare.</w:t>
            </w:r>
          </w:p>
        </w:tc>
      </w:tr>
      <w:tr w:rsidR="00C0028A" w:rsidRPr="00A0778F" w14:paraId="52764D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8DEC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476BE9" w14:textId="58ACC13D"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jutor de stat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3879C" w14:textId="5FE714C6"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lang w:val="ro-RO"/>
              </w:rPr>
              <w:t>O</w:t>
            </w:r>
            <w:r w:rsidRPr="00CF4730">
              <w:rPr>
                <w:rFonts w:ascii="Montserrat" w:hAnsi="Montserrat" w:cstheme="minorHAnsi"/>
                <w:sz w:val="22"/>
                <w:szCs w:val="22"/>
              </w:rPr>
              <w:t xml:space="preserve">rice măsură care îndeplinește toate criteriile prevăzute la art. 107, alin. (1) din Tratatul privind funcționarea Uniunii Europene (TFUE), respectiv să implice transferul de resurse de stat, să se </w:t>
            </w:r>
            <w:r w:rsidRPr="00CF4730">
              <w:rPr>
                <w:rFonts w:ascii="Montserrat" w:hAnsi="Montserrat" w:cstheme="minorHAnsi"/>
                <w:sz w:val="22"/>
                <w:szCs w:val="22"/>
              </w:rPr>
              <w:lastRenderedPageBreak/>
              <w:t>materializeze într-un avantaj economic de care întreprinderea nu ar fi beneficiat în mod normal, să fie selectiv și să aibă un efect potențial asupra concurenței şi comerțului între Statele Membre</w:t>
            </w:r>
            <w:r w:rsidRPr="00CF4730">
              <w:rPr>
                <w:rFonts w:ascii="Montserrat" w:hAnsi="Montserrat" w:cstheme="minorHAnsi"/>
                <w:sz w:val="22"/>
                <w:szCs w:val="22"/>
                <w:lang w:val="ro-RO"/>
              </w:rPr>
              <w:t>.</w:t>
            </w:r>
          </w:p>
        </w:tc>
      </w:tr>
      <w:tr w:rsidR="00C0028A" w:rsidRPr="00A0778F" w14:paraId="4305013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8934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518FF" w14:textId="070C0F26"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Ajutor de stat regional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8CC8ED" w14:textId="4BD65942"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C0028A" w:rsidRPr="00A0778F" w14:paraId="41543D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C820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F21C83" w14:textId="792B25FE"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theme="minorHAnsi"/>
                <w:sz w:val="22"/>
                <w:szCs w:val="22"/>
              </w:rPr>
              <w:t>Ajutor pentru încălzirea locuinței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3CB763" w14:textId="2AE38422"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rPr>
              <w:t xml:space="preserve">Măsură care are drept scop sprijinul financiar, din categoria celor prevăzute la art. 2 alin. (2) din </w:t>
            </w:r>
            <w:r w:rsidRPr="00CF4730">
              <w:rPr>
                <w:rFonts w:ascii="Montserrat" w:hAnsi="Montserrat" w:cstheme="minorHAnsi"/>
                <w:sz w:val="22"/>
                <w:szCs w:val="22"/>
                <w:lang w:val="ro-RO"/>
              </w:rPr>
              <w:t>L</w:t>
            </w:r>
            <w:r w:rsidRPr="00CF4730">
              <w:rPr>
                <w:rFonts w:ascii="Montserrat" w:hAnsi="Montserrat" w:cstheme="minorHAnsi"/>
                <w:sz w:val="22"/>
                <w:szCs w:val="22"/>
              </w:rPr>
              <w:t>egea 226/2021, suportată din bugetul de stat și/sau, după caz, din bugetele locale, destinată consumatorilor vulnerabili, care are drept scop acoperirea integrală sau, după caz, a unei părți din cheltuielile cu încălzirea locuinței. Ajutorul se acordă pentru consumatorii vulnerabili de energie termică în sistem centralizat, energie electrică, gaze naturale, combustibili solizi și/sau petrolieri. Acesta se acordă numai pentru un singur sistem de încălzire, acesta fiind cel principal utilizat</w:t>
            </w:r>
            <w:r w:rsidRPr="00CF4730">
              <w:rPr>
                <w:rFonts w:ascii="Montserrat" w:hAnsi="Montserrat" w:cstheme="minorHAnsi"/>
                <w:sz w:val="22"/>
                <w:szCs w:val="22"/>
                <w:lang w:val="ro-RO"/>
              </w:rPr>
              <w:t>.</w:t>
            </w:r>
          </w:p>
        </w:tc>
      </w:tr>
      <w:tr w:rsidR="00C0028A" w:rsidRPr="00A0778F" w14:paraId="15D37A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B8530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560BCF" w14:textId="3914F492"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rPr>
              <w:t>Ampriza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9DB91E" w14:textId="74EB64CD"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S</w:t>
            </w:r>
            <w:r w:rsidRPr="00CF4730">
              <w:rPr>
                <w:rFonts w:ascii="Montserrat" w:hAnsi="Montserrat" w:cs="Arial"/>
                <w:sz w:val="22"/>
                <w:szCs w:val="22"/>
              </w:rPr>
              <w:t>uprafața de teren ocupată de elemente constructive ale drumului: parte carosabilă, trotuare, piste pentru cicliști, acostamente, șanțuri, rigole, taluzuri, banchete, șanțuri de gardă, ziduri de sprijin și alte lucrări de artă.</w:t>
            </w:r>
          </w:p>
        </w:tc>
      </w:tr>
      <w:tr w:rsidR="00C0028A" w:rsidRPr="00A0778F" w14:paraId="22DA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5FE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2D3B3" w14:textId="2A068EB3" w:rsidR="00C0028A" w:rsidRPr="00A0778F" w:rsidRDefault="00C0028A" w:rsidP="00C0028A">
            <w:pPr>
              <w:rPr>
                <w:rFonts w:ascii="Montserrat" w:hAnsi="Montserrat" w:cs="Arial"/>
                <w:sz w:val="22"/>
                <w:szCs w:val="22"/>
              </w:rPr>
            </w:pPr>
            <w:r w:rsidRPr="00CF4730">
              <w:rPr>
                <w:rFonts w:ascii="Montserrat" w:hAnsi="Montserrat" w:cstheme="minorHAnsi"/>
                <w:sz w:val="22"/>
                <w:szCs w:val="22"/>
              </w:rPr>
              <w:t>Anvelopa clădirii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033A5" w14:textId="2001DF87" w:rsidR="00C0028A" w:rsidRPr="00A83609" w:rsidRDefault="00C0028A" w:rsidP="00A83609">
            <w:pPr>
              <w:ind w:right="179"/>
              <w:jc w:val="both"/>
              <w:rPr>
                <w:rFonts w:ascii="Montserrat" w:hAnsi="Montserrat" w:cs="Arial"/>
                <w:sz w:val="22"/>
                <w:szCs w:val="22"/>
                <w:lang w:val="ro-RO"/>
              </w:rPr>
            </w:pPr>
            <w:r w:rsidRPr="00A83609">
              <w:rPr>
                <w:rFonts w:ascii="Montserrat" w:hAnsi="Montserrat"/>
                <w:sz w:val="22"/>
                <w:szCs w:val="22"/>
              </w:rPr>
              <w:t>Ansamblul constructiv de închidere perimetrală a clădirii, compus din fațade, indiferent de materiale şi sistem de realizare, precum şi sistem de acoperire - terasă sau învelitoare -, inclusiv elementele exterioare funcționale şi de plastică arhitecturală, precum balcoane, logii, bovindouri, aticuri, cornişe, ornamente - brâuri, ancadramente, trafoare, bosaje, profile, şi altele asemenea</w:t>
            </w:r>
            <w:r w:rsidRPr="00A83609">
              <w:rPr>
                <w:rFonts w:ascii="Montserrat" w:hAnsi="Montserrat"/>
                <w:sz w:val="22"/>
                <w:szCs w:val="22"/>
                <w:lang w:val="ro-RO"/>
              </w:rPr>
              <w:t>.</w:t>
            </w:r>
          </w:p>
        </w:tc>
      </w:tr>
      <w:tr w:rsidR="00C0028A" w:rsidRPr="00A0778F" w14:paraId="249F5AE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2D6F3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0F97BE" w14:textId="3EA89FED"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2496AD" w14:textId="77777777"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45B56FD8" w14:textId="77777777" w:rsidR="00C0028A" w:rsidRPr="00A83609" w:rsidRDefault="00C0028A" w:rsidP="00A83609">
            <w:pPr>
              <w:ind w:right="179"/>
              <w:jc w:val="both"/>
              <w:rPr>
                <w:rFonts w:ascii="Montserrat" w:hAnsi="Montserrat"/>
                <w:sz w:val="22"/>
                <w:szCs w:val="22"/>
              </w:rPr>
            </w:pPr>
          </w:p>
          <w:p w14:paraId="5C909B31" w14:textId="77777777" w:rsidR="00C0028A" w:rsidRPr="00CF4730" w:rsidRDefault="00C0028A" w:rsidP="00A83609">
            <w:pPr>
              <w:ind w:right="179"/>
              <w:jc w:val="both"/>
              <w:rPr>
                <w:rFonts w:ascii="Montserrat" w:hAnsi="Montserrat"/>
                <w:sz w:val="22"/>
                <w:szCs w:val="22"/>
              </w:rPr>
            </w:pPr>
            <w:r w:rsidRPr="00CF4730">
              <w:rPr>
                <w:rFonts w:ascii="Montserrat" w:hAnsi="Montserrat"/>
                <w:sz w:val="22"/>
                <w:szCs w:val="22"/>
              </w:rPr>
              <w:lastRenderedPageBreak/>
              <w:t xml:space="preserve">Din punct de vedere al duratei, apelurile de proiecte </w:t>
            </w:r>
            <w:r w:rsidRPr="00A83609">
              <w:rPr>
                <w:rFonts w:ascii="Montserrat" w:hAnsi="Montserrat"/>
                <w:sz w:val="22"/>
                <w:szCs w:val="22"/>
              </w:rPr>
              <w:t>pot fi</w:t>
            </w:r>
            <w:r w:rsidRPr="00CF4730">
              <w:rPr>
                <w:rFonts w:ascii="Montserrat" w:hAnsi="Montserrat"/>
                <w:sz w:val="22"/>
                <w:szCs w:val="22"/>
              </w:rPr>
              <w:t>:</w:t>
            </w:r>
          </w:p>
          <w:p w14:paraId="329E8BF5" w14:textId="77777777" w:rsidR="00C0028A" w:rsidRPr="00A83609" w:rsidRDefault="00C0028A">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termen limită de depunere: invitație publică adresată de către AM unei categorii clar definite de solicitanți în vederea transmiterii cererilor de finanțare în cadrul uneia sau mai multor intervenții regionale din PR VEST 2021 - 2027, până la un termen limită anunțat.</w:t>
            </w:r>
          </w:p>
          <w:p w14:paraId="076BF1BA" w14:textId="77777777" w:rsidR="00C0028A" w:rsidRPr="00A83609" w:rsidRDefault="00C0028A">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depunere continuă: invitație publică adresată de către AM unei categorii clar definite de solicitanți în vederea transmiterii cererilor de finanțare în cadrul uneia sau mai multor intervenții regionale din PR VEST 2021 - 2027, prin depunere continuă, până la epuizarea bugetului alocat.</w:t>
            </w:r>
          </w:p>
          <w:p w14:paraId="53251721" w14:textId="77777777"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 xml:space="preserve">Din punct de vedere al procedurii de evaluare și selecție,  </w:t>
            </w:r>
            <w:r w:rsidRPr="00CF4730">
              <w:rPr>
                <w:rFonts w:ascii="Montserrat" w:hAnsi="Montserrat"/>
                <w:sz w:val="22"/>
                <w:szCs w:val="22"/>
              </w:rPr>
              <w:t xml:space="preserve">apelurile de proiecte </w:t>
            </w:r>
            <w:r w:rsidRPr="00A83609">
              <w:rPr>
                <w:rFonts w:ascii="Montserrat" w:hAnsi="Montserrat"/>
                <w:sz w:val="22"/>
                <w:szCs w:val="22"/>
              </w:rPr>
              <w:t>pot fi:</w:t>
            </w:r>
          </w:p>
          <w:p w14:paraId="6E354320" w14:textId="152E15EC" w:rsidR="00A83609" w:rsidRPr="00A83609" w:rsidRDefault="00C0028A">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Necompetitive: proiectele depuse sunt finan</w:t>
            </w:r>
            <w:r w:rsidR="001776C8">
              <w:rPr>
                <w:rFonts w:ascii="Montserrat" w:eastAsiaTheme="minorHAnsi" w:hAnsi="Montserrat" w:cstheme="minorBidi"/>
                <w:color w:val="27344C"/>
                <w:sz w:val="22"/>
                <w:szCs w:val="22"/>
              </w:rPr>
              <w:t>ț</w:t>
            </w:r>
            <w:r w:rsidRPr="00A83609">
              <w:rPr>
                <w:rFonts w:ascii="Montserrat" w:eastAsiaTheme="minorHAnsi" w:hAnsi="Montserrat" w:cstheme="minorBidi"/>
                <w:color w:val="27344C"/>
                <w:sz w:val="22"/>
                <w:szCs w:val="22"/>
                <w:lang w:val="en-RO"/>
              </w:rPr>
              <w:t xml:space="preserve">ate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 xml:space="preserve">n ordinea depunerii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 xml:space="preserve">n cadrul apelului (în baza principiului ”primul venit, primul servit”), dacă sunt declarate acceptate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n urma etapei de evaluare și selecție, respectiv dacă obțin punctajul minim pentru a fi acceptate la finan</w:t>
            </w:r>
            <w:r w:rsidR="001776C8">
              <w:rPr>
                <w:rFonts w:ascii="Montserrat" w:eastAsiaTheme="minorHAnsi" w:hAnsi="Montserrat" w:cstheme="minorBidi"/>
                <w:color w:val="27344C"/>
                <w:sz w:val="22"/>
                <w:szCs w:val="22"/>
              </w:rPr>
              <w:t>ț</w:t>
            </w:r>
            <w:r w:rsidRPr="00A83609">
              <w:rPr>
                <w:rFonts w:ascii="Montserrat" w:eastAsiaTheme="minorHAnsi" w:hAnsi="Montserrat" w:cstheme="minorBidi"/>
                <w:color w:val="27344C"/>
                <w:sz w:val="22"/>
                <w:szCs w:val="22"/>
                <w:lang w:val="en-RO"/>
              </w:rPr>
              <w:t xml:space="preserve">are,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n limita fondurilor alocate apelului de proiecte (unde este cazul).</w:t>
            </w:r>
          </w:p>
          <w:p w14:paraId="47C32641" w14:textId="0F92A10B" w:rsidR="00C0028A" w:rsidRPr="00A83609" w:rsidRDefault="00C0028A">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hAnsi="Montserrat"/>
                <w:color w:val="27344C"/>
                <w:sz w:val="22"/>
                <w:szCs w:val="22"/>
              </w:rPr>
              <w:t>Competitive: proiectele depuse sunt finan</w:t>
            </w:r>
            <w:r w:rsidR="001776C8">
              <w:rPr>
                <w:rFonts w:ascii="Montserrat" w:hAnsi="Montserrat"/>
                <w:color w:val="27344C"/>
                <w:sz w:val="22"/>
                <w:szCs w:val="22"/>
              </w:rPr>
              <w:t>ț</w:t>
            </w:r>
            <w:r w:rsidRPr="00A83609">
              <w:rPr>
                <w:rFonts w:ascii="Montserrat" w:hAnsi="Montserrat"/>
                <w:color w:val="27344C"/>
                <w:sz w:val="22"/>
                <w:szCs w:val="22"/>
              </w:rPr>
              <w:t xml:space="preserve">ate etapizat, </w:t>
            </w:r>
            <w:r w:rsidR="001776C8">
              <w:rPr>
                <w:rFonts w:ascii="Montserrat" w:hAnsi="Montserrat"/>
                <w:color w:val="27344C"/>
                <w:sz w:val="22"/>
                <w:szCs w:val="22"/>
              </w:rPr>
              <w:t>î</w:t>
            </w:r>
            <w:r w:rsidRPr="00A83609">
              <w:rPr>
                <w:rFonts w:ascii="Montserrat" w:hAnsi="Montserrat"/>
                <w:color w:val="27344C"/>
                <w:sz w:val="22"/>
                <w:szCs w:val="22"/>
              </w:rPr>
              <w:t>n ordinea descresc</w:t>
            </w:r>
            <w:r w:rsidR="001776C8">
              <w:rPr>
                <w:rFonts w:ascii="Montserrat" w:hAnsi="Montserrat"/>
                <w:color w:val="27344C"/>
                <w:sz w:val="22"/>
                <w:szCs w:val="22"/>
              </w:rPr>
              <w:t>ă</w:t>
            </w:r>
            <w:r w:rsidRPr="00A83609">
              <w:rPr>
                <w:rFonts w:ascii="Montserrat" w:hAnsi="Montserrat"/>
                <w:color w:val="27344C"/>
                <w:sz w:val="22"/>
                <w:szCs w:val="22"/>
              </w:rPr>
              <w:t>toare a punctajelor ob</w:t>
            </w:r>
            <w:r w:rsidR="001776C8">
              <w:rPr>
                <w:rFonts w:ascii="Montserrat" w:hAnsi="Montserrat"/>
                <w:color w:val="27344C"/>
                <w:sz w:val="22"/>
                <w:szCs w:val="22"/>
              </w:rPr>
              <w:t>ț</w:t>
            </w:r>
            <w:r w:rsidRPr="00A83609">
              <w:rPr>
                <w:rFonts w:ascii="Montserrat" w:hAnsi="Montserrat"/>
                <w:color w:val="27344C"/>
                <w:sz w:val="22"/>
                <w:szCs w:val="22"/>
              </w:rPr>
              <w:t xml:space="preserve">inute </w:t>
            </w:r>
            <w:r w:rsidR="001776C8">
              <w:rPr>
                <w:rFonts w:ascii="Montserrat" w:hAnsi="Montserrat"/>
                <w:color w:val="27344C"/>
                <w:sz w:val="22"/>
                <w:szCs w:val="22"/>
              </w:rPr>
              <w:t>î</w:t>
            </w:r>
            <w:r w:rsidRPr="00A83609">
              <w:rPr>
                <w:rFonts w:ascii="Montserrat" w:hAnsi="Montserrat"/>
                <w:color w:val="27344C"/>
                <w:sz w:val="22"/>
                <w:szCs w:val="22"/>
              </w:rPr>
              <w:t xml:space="preserve">n urma </w:t>
            </w:r>
            <w:r w:rsidRPr="00A83609">
              <w:rPr>
                <w:rFonts w:ascii="Montserrat" w:hAnsi="Montserrat" w:cstheme="minorBidi"/>
                <w:color w:val="27344C"/>
                <w:sz w:val="22"/>
                <w:szCs w:val="22"/>
              </w:rPr>
              <w:t>etapei de evaluare și selecție,</w:t>
            </w:r>
            <w:r w:rsidRPr="00A83609">
              <w:rPr>
                <w:rFonts w:ascii="Montserrat" w:hAnsi="Montserrat"/>
                <w:color w:val="27344C"/>
                <w:sz w:val="22"/>
                <w:szCs w:val="22"/>
              </w:rPr>
              <w:t xml:space="preserve"> </w:t>
            </w:r>
            <w:r w:rsidR="001776C8">
              <w:rPr>
                <w:rFonts w:ascii="Montserrat" w:hAnsi="Montserrat"/>
                <w:color w:val="27344C"/>
                <w:sz w:val="22"/>
                <w:szCs w:val="22"/>
              </w:rPr>
              <w:t>î</w:t>
            </w:r>
            <w:r w:rsidRPr="00A83609">
              <w:rPr>
                <w:rFonts w:ascii="Montserrat" w:hAnsi="Montserrat"/>
                <w:color w:val="27344C"/>
                <w:sz w:val="22"/>
                <w:szCs w:val="22"/>
              </w:rPr>
              <w:t xml:space="preserve">n limita fondurilor alocate apelului de proiecte. În funcție de tipologiile apelurilor de proiecte aferente diferitelor Intervenții Regionale, în cazul apelurilor competitive proiectele se pot </w:t>
            </w:r>
            <w:proofErr w:type="spellStart"/>
            <w:r w:rsidRPr="00A83609">
              <w:rPr>
                <w:rFonts w:ascii="Montserrat" w:hAnsi="Montserrat"/>
                <w:color w:val="27344C"/>
                <w:sz w:val="22"/>
                <w:szCs w:val="22"/>
              </w:rPr>
              <w:t>prioritiza</w:t>
            </w:r>
            <w:proofErr w:type="spellEnd"/>
            <w:r w:rsidRPr="00A83609">
              <w:rPr>
                <w:rFonts w:ascii="Montserrat" w:hAnsi="Montserrat"/>
                <w:color w:val="27344C"/>
                <w:sz w:val="22"/>
                <w:szCs w:val="22"/>
              </w:rPr>
              <w:t xml:space="preserve"> prin punctajul acordat în secțiunea de prioritizare proiecte din cadrul grilei de evaluare.</w:t>
            </w:r>
          </w:p>
        </w:tc>
      </w:tr>
      <w:tr w:rsidR="00C0028A" w:rsidRPr="00A0778F" w14:paraId="4A312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6E97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A5865D" w14:textId="04442F97" w:rsidR="00C0028A" w:rsidRPr="00A0778F" w:rsidRDefault="00C0028A" w:rsidP="00C0028A">
            <w:pPr>
              <w:rPr>
                <w:rFonts w:ascii="Montserrat" w:eastAsia="Times New Roman" w:hAnsi="Montserrat" w:cs="Times New Roman"/>
                <w:sz w:val="22"/>
                <w:szCs w:val="22"/>
                <w:lang w:eastAsia="en-GB"/>
              </w:rPr>
            </w:pPr>
            <w:r w:rsidRPr="00CF4730">
              <w:rPr>
                <w:rFonts w:ascii="Montserrat" w:eastAsia="+mj-ea" w:hAnsi="Montserrat" w:cs="Arial"/>
                <w:kern w:val="24"/>
                <w:sz w:val="22"/>
                <w:szCs w:val="22"/>
              </w:rPr>
              <w:t>ARACHNE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20AA46" w14:textId="74139709"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rPr>
              <w:t>Instrument informatic integrat elaborat de Comisia Europeană în strânsă cooperare cu unele state membre utilizat de către autoritățile de management din România pentru evaluarea riscului în procesul de gestiune a programelor operaționale,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r w:rsidRPr="00CF4730">
              <w:rPr>
                <w:rFonts w:ascii="Montserrat" w:hAnsi="Montserrat" w:cs="Arial"/>
                <w:sz w:val="22"/>
                <w:szCs w:val="22"/>
                <w:lang w:val="ro-RO"/>
              </w:rPr>
              <w:t>.</w:t>
            </w:r>
          </w:p>
        </w:tc>
      </w:tr>
      <w:tr w:rsidR="00C0028A" w:rsidRPr="00A0778F" w14:paraId="0382623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F6177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EC4B1" w14:textId="506B3A1B"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Calibri"/>
                <w:sz w:val="22"/>
                <w:szCs w:val="22"/>
              </w:rPr>
              <w:t>Asigurarea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DB840" w14:textId="04D0DDEC"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Exprimă capacitatea unei organizații furnizoare de a oferi programe de educație în conformitate cu standardele anunțate și este realizată printr-un ansamblu de acțiuni de </w:t>
            </w:r>
            <w:r w:rsidRPr="00CF4730">
              <w:rPr>
                <w:rFonts w:ascii="Montserrat" w:hAnsi="Montserrat" w:cs="Calibri"/>
                <w:sz w:val="22"/>
                <w:szCs w:val="22"/>
              </w:rPr>
              <w:lastRenderedPageBreak/>
              <w:t xml:space="preserve">dezvoltarea capacității instituționale, de elaborare, planificare și implementare de programe de studiu, prin care se formează încrederea beneficiarilor că organizația furnizoare de educație îndeplinește standardele de calitate. </w:t>
            </w:r>
          </w:p>
        </w:tc>
      </w:tr>
      <w:tr w:rsidR="00C0028A" w:rsidRPr="00A0778F" w14:paraId="444B905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094F4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346E67" w14:textId="7F8B3B18"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Asociație de dezvoltare intercomunitară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C440E" w14:textId="58EA2E73"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O structură de cooperare cu personalitate juridică, de drept privat, înființată, în condițiile legii, de unitățile administrativ-teritoriale, pentru realizarea în comun a unor proiecte de dezvoltare de interes zonal sau regional ori furnizarea în comun a unor servicii publice. - conform Legii nr. 215 din 2001 privind administrația publică locală art.1, alin.2, </w:t>
            </w:r>
            <w:proofErr w:type="spellStart"/>
            <w:r w:rsidRPr="00CF4730">
              <w:rPr>
                <w:rFonts w:ascii="Montserrat" w:hAnsi="Montserrat" w:cs="Arial"/>
                <w:sz w:val="22"/>
                <w:szCs w:val="22"/>
                <w:lang w:val="ro-RO"/>
              </w:rPr>
              <w:t>lit.c</w:t>
            </w:r>
            <w:proofErr w:type="spellEnd"/>
            <w:r w:rsidRPr="00CF4730">
              <w:rPr>
                <w:rFonts w:ascii="Montserrat" w:hAnsi="Montserrat" w:cs="Arial"/>
                <w:sz w:val="22"/>
                <w:szCs w:val="22"/>
                <w:lang w:val="ro-RO"/>
              </w:rPr>
              <w:t>) cu modificările şi completările ulterioare</w:t>
            </w:r>
          </w:p>
        </w:tc>
      </w:tr>
      <w:tr w:rsidR="00C0028A" w:rsidRPr="00A0778F" w14:paraId="1343B7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E6AB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8014DE" w14:textId="75B033C7"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eastAsia="+mj-ea" w:hAnsi="Montserrat" w:cs="Arial"/>
                <w:kern w:val="24"/>
                <w:sz w:val="22"/>
                <w:szCs w:val="22"/>
              </w:rPr>
              <w:t>Autoritate de Management pentru Programul Regional Vest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AD5933" w14:textId="5E0D17FD"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A0618B">
              <w:rPr>
                <w:rFonts w:ascii="Montserrat" w:hAnsi="Montserrat" w:cs="Arial"/>
                <w:sz w:val="22"/>
                <w:szCs w:val="22"/>
                <w:lang w:val="ro-RO"/>
              </w:rPr>
              <w:t>Instituția care gestionează PRV la nivelul Regiunii Vest, începând cu perioada de programare 2021-2027, în conformitate cu prevederile Legii nr. 277 din 26 noiembrie 2021 pentru aprobarea </w:t>
            </w:r>
            <w:hyperlink r:id="rId9" w:history="1">
              <w:r w:rsidRPr="00A0618B">
                <w:rPr>
                  <w:rFonts w:ascii="Montserrat" w:hAnsi="Montserrat" w:cs="Arial"/>
                  <w:sz w:val="22"/>
                  <w:szCs w:val="22"/>
                  <w:lang w:val="ro-RO"/>
                </w:rPr>
                <w:t>Ordonanței de urgență a Guvernului nr. 122/2020</w:t>
              </w:r>
            </w:hyperlink>
            <w:r w:rsidRPr="00A0618B">
              <w:rPr>
                <w:rFonts w:ascii="Montserrat" w:hAnsi="Montserrat" w:cs="Arial"/>
                <w:sz w:val="22"/>
                <w:szCs w:val="22"/>
                <w:lang w:val="ro-RO"/>
              </w:rPr>
              <w:t xml:space="preserve"> privind unele măsuri pentru asigurarea eficientizării procesului decizional al fondurilor externe nerambursabile destinate dezvoltării regionale în România.</w:t>
            </w:r>
          </w:p>
        </w:tc>
      </w:tr>
      <w:tr w:rsidR="00C0028A" w:rsidRPr="00A0778F" w14:paraId="0064BD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D4DF9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91F6E6" w14:textId="3457F4AF"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de Audit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87F8E8" w14:textId="5A308538"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publică, la nivel național, responsabilă cu verificarea operațiunilor de management şi a sistemului de control pentru fiecare program operațional, independentă funcțional de Autoritatea de Management şi de Autoritatea de Certificare. În România, pentru toate programele operaționale, Autoritatea de Audit funcționează pe lângă Curtea de Conturi.</w:t>
            </w:r>
          </w:p>
        </w:tc>
      </w:tr>
      <w:tr w:rsidR="00C0028A" w:rsidRPr="00A0778F" w14:paraId="1728C42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4090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CB7C29" w14:textId="7A67C048" w:rsidR="00C0028A" w:rsidRPr="00A0778F" w:rsidRDefault="00C0028A" w:rsidP="00C0028A">
            <w:pPr>
              <w:rPr>
                <w:rFonts w:ascii="Montserrat" w:hAnsi="Montserrat" w:cs="Times New Roman"/>
                <w:sz w:val="22"/>
                <w:szCs w:val="22"/>
                <w:lang w:val="en-GB" w:eastAsia="en-GB"/>
              </w:rPr>
            </w:pPr>
            <w:r w:rsidRPr="00CF4730">
              <w:rPr>
                <w:rFonts w:ascii="Montserrat" w:hAnsi="Montserrat" w:cs="Calibri"/>
                <w:sz w:val="22"/>
                <w:szCs w:val="22"/>
              </w:rPr>
              <w:t>Autorizare de funcționare provizorie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66E33F" w14:textId="6C6FB9EE" w:rsidR="00C0028A" w:rsidRPr="00A0778F" w:rsidRDefault="00C0028A" w:rsidP="00E17CAB">
            <w:pPr>
              <w:tabs>
                <w:tab w:val="left" w:pos="1017"/>
              </w:tabs>
              <w:ind w:right="179"/>
              <w:jc w:val="both"/>
              <w:rPr>
                <w:rFonts w:ascii="Montserrat" w:hAnsi="Montserrat" w:cs="Times New Roman"/>
                <w:sz w:val="22"/>
                <w:szCs w:val="22"/>
                <w:lang w:val="en-GB" w:eastAsia="en-GB"/>
              </w:rPr>
            </w:pPr>
            <w:r w:rsidRPr="00CF4730">
              <w:rPr>
                <w:rFonts w:ascii="Montserrat" w:hAnsi="Montserrat" w:cs="Calibri"/>
                <w:sz w:val="22"/>
                <w:szCs w:val="22"/>
              </w:rPr>
              <w:t xml:space="preserve">Procesul prin care unitatea/instituția de învățământ/organizația interesată, pe baza evaluării externe realizate, în condițiile prezentei legi, de către agențiile de asigurare a calității autorizate să funcționeze pe teritoriul României, dobândește calitatea de furnizor de educație, prin hotărâre a autorității administrației publice locale competente, respectiv prin hotărâre a Guvernului. Autorizarea de funcționare provizorie conferă dreptul de organizare a admiterii, precum și de organizare și desfășurare a procesului de învățământ. </w:t>
            </w:r>
          </w:p>
        </w:tc>
      </w:tr>
      <w:tr w:rsidR="00C0028A" w:rsidRPr="00A0778F" w14:paraId="46E739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F8CA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86B622" w14:textId="77777777" w:rsidR="002F2D0E" w:rsidRDefault="00C0028A" w:rsidP="00C0028A">
            <w:pPr>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Beneficiar/</w:t>
            </w:r>
          </w:p>
          <w:p w14:paraId="5B0CD220" w14:textId="3AE648E1" w:rsidR="00C0028A" w:rsidRPr="00CF4730" w:rsidRDefault="00C0028A" w:rsidP="00C0028A">
            <w:pPr>
              <w:rPr>
                <w:rFonts w:ascii="Montserrat" w:eastAsia="+mj-ea" w:hAnsi="Montserrat" w:cs="Arial"/>
                <w:kern w:val="24"/>
                <w:sz w:val="22"/>
                <w:szCs w:val="22"/>
                <w:lang w:val="ro-RO"/>
              </w:rPr>
            </w:pPr>
            <w:r w:rsidRPr="00CF4730">
              <w:rPr>
                <w:rFonts w:ascii="Montserrat" w:eastAsia="+mj-ea" w:hAnsi="Montserrat" w:cs="Arial"/>
                <w:kern w:val="24"/>
                <w:sz w:val="22"/>
                <w:szCs w:val="22"/>
              </w:rPr>
              <w:t xml:space="preserve">Beneficiar </w:t>
            </w:r>
            <w:r w:rsidRPr="00CF4730">
              <w:rPr>
                <w:rFonts w:ascii="Montserrat" w:eastAsia="+mj-ea" w:hAnsi="Montserrat" w:cs="Arial"/>
                <w:kern w:val="24"/>
                <w:sz w:val="22"/>
                <w:szCs w:val="22"/>
                <w:lang w:val="ro-RO"/>
              </w:rPr>
              <w:t>al finanțării</w:t>
            </w:r>
          </w:p>
          <w:p w14:paraId="15E5F649" w14:textId="77777777" w:rsidR="00C0028A" w:rsidRPr="00CF4730" w:rsidRDefault="00C0028A" w:rsidP="00C0028A">
            <w:pPr>
              <w:rPr>
                <w:rFonts w:ascii="Montserrat" w:eastAsia="+mj-ea" w:hAnsi="Montserrat" w:cs="Arial"/>
                <w:kern w:val="24"/>
                <w:sz w:val="22"/>
                <w:szCs w:val="22"/>
              </w:rPr>
            </w:pPr>
          </w:p>
          <w:p w14:paraId="106E366B" w14:textId="153CDD91" w:rsidR="00C0028A" w:rsidRPr="00A0778F" w:rsidRDefault="00C0028A" w:rsidP="00C0028A">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F9105B" w14:textId="77777777" w:rsidR="00C0028A" w:rsidRPr="00CF4730" w:rsidRDefault="00C0028A" w:rsidP="00E17CAB">
            <w:pPr>
              <w:ind w:right="179"/>
              <w:contextualSpacing/>
              <w:jc w:val="both"/>
              <w:rPr>
                <w:rFonts w:ascii="Montserrat" w:hAnsi="Montserrat" w:cs="Arial"/>
                <w:noProof/>
                <w:sz w:val="22"/>
                <w:szCs w:val="22"/>
              </w:rPr>
            </w:pPr>
            <w:r w:rsidRPr="00CF4730">
              <w:rPr>
                <w:rFonts w:ascii="Montserrat" w:hAnsi="Montserrat" w:cs="Arial"/>
                <w:noProof/>
                <w:sz w:val="22"/>
                <w:szCs w:val="22"/>
              </w:rPr>
              <w:t>Este, potrivit art.2, pct.9 al RDC:</w:t>
            </w:r>
          </w:p>
          <w:p w14:paraId="05F5636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organism de drept public sau privat, o entitate cu sau fără personalitate juridică sau o persoană fizică, responsabilă cu inițierea sau, deopotrivă, cu inițierea și implementarea operațiunilor;</w:t>
            </w:r>
          </w:p>
          <w:p w14:paraId="31F23E8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parteneriatelor public-privat („PPP”), organismul de drept public care inițiază o operațiune </w:t>
            </w:r>
            <w:r w:rsidRPr="00CF4730">
              <w:rPr>
                <w:rFonts w:ascii="Montserrat" w:hAnsi="Montserrat" w:cs="Arial"/>
                <w:noProof/>
                <w:color w:val="27344C"/>
                <w:sz w:val="22"/>
                <w:szCs w:val="22"/>
              </w:rPr>
              <w:lastRenderedPageBreak/>
              <w:t>PPP sau partenerul privat selecționat pentru implementarea acesteia;</w:t>
            </w:r>
          </w:p>
          <w:p w14:paraId="3554B288"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în contextul schemelor de ajutor de stat, întreprinderea care primește ajutorul;</w:t>
            </w:r>
          </w:p>
          <w:p w14:paraId="0D51D2D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ajutorului de minimis, furnizat potrivit Regulamentelor EU 1407/2013 și 717/2014, statul membru poate decide că beneficiarul, în sensul RDC, este organismul care acordă ajutorul, în cazul în care este responsabil de inițierea sau inițierea și implementarea operațiunii; </w:t>
            </w:r>
          </w:p>
          <w:p w14:paraId="6F2A5AB8" w14:textId="17115360"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noProof/>
                <w:sz w:val="22"/>
                <w:szCs w:val="22"/>
              </w:rPr>
              <w:t>în contextul instrumentelor financiare, organismul care implementează fondul de participare sau, atunci când nu există o structură a fondului de participare, organismul care implementează fondul specific sau, atunci când autoritatea de management administrează instrumentul financiar, chiar autoritatea de management.</w:t>
            </w:r>
          </w:p>
        </w:tc>
      </w:tr>
      <w:tr w:rsidR="00C0028A" w:rsidRPr="00A0778F" w14:paraId="50B4942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043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1F839" w14:textId="4F77DBF3" w:rsidR="00C0028A" w:rsidRPr="00A0778F" w:rsidRDefault="00C0028A" w:rsidP="00C0028A">
            <w:pPr>
              <w:rPr>
                <w:rFonts w:ascii="Montserrat" w:hAnsi="Montserrat" w:cs="Arial"/>
                <w:sz w:val="22"/>
                <w:szCs w:val="22"/>
                <w:lang w:val="ro-RO"/>
              </w:rPr>
            </w:pPr>
            <w:r w:rsidRPr="00CF4730">
              <w:rPr>
                <w:rFonts w:ascii="Montserrat" w:hAnsi="Montserrat" w:cs="Arial"/>
                <w:sz w:val="22"/>
                <w:szCs w:val="22"/>
                <w:lang w:val="ro-RO"/>
              </w:rPr>
              <w:t>Beneficiari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4C7F18" w14:textId="14152959" w:rsidR="00C0028A" w:rsidRPr="00A0778F" w:rsidRDefault="00C0028A" w:rsidP="00E17CAB">
            <w:pPr>
              <w:tabs>
                <w:tab w:val="left" w:pos="1017"/>
              </w:tabs>
              <w:ind w:right="179"/>
              <w:jc w:val="both"/>
              <w:rPr>
                <w:rFonts w:ascii="Montserrat" w:hAnsi="Montserrat" w:cs="Arial"/>
                <w:sz w:val="22"/>
                <w:szCs w:val="22"/>
                <w:lang w:val="ro-RO"/>
              </w:rPr>
            </w:pPr>
            <w:r w:rsidRPr="00CF4730">
              <w:rPr>
                <w:rFonts w:ascii="Montserrat" w:hAnsi="Montserrat" w:cs="Arial"/>
                <w:sz w:val="22"/>
                <w:szCs w:val="22"/>
                <w:lang w:val="ro-RO"/>
              </w:rPr>
              <w:t xml:space="preserve">Pot fi: copii, persoane vârstnice, persoane cu handicap, persoane dependente de consumul de droguri, alcool sau alte </w:t>
            </w:r>
            <w:proofErr w:type="spellStart"/>
            <w:r w:rsidRPr="00CF4730">
              <w:rPr>
                <w:rFonts w:ascii="Montserrat" w:hAnsi="Montserrat" w:cs="Arial"/>
                <w:sz w:val="22"/>
                <w:szCs w:val="22"/>
                <w:lang w:val="ro-RO"/>
              </w:rPr>
              <w:t>substanţe</w:t>
            </w:r>
            <w:proofErr w:type="spellEnd"/>
            <w:r w:rsidRPr="00CF4730">
              <w:rPr>
                <w:rFonts w:ascii="Montserrat" w:hAnsi="Montserrat" w:cs="Arial"/>
                <w:sz w:val="22"/>
                <w:szCs w:val="22"/>
                <w:lang w:val="ro-RO"/>
              </w:rPr>
              <w:t xml:space="preserve"> toxice, persoane care au părăsit penitenciarele, familii monoparentale, persoane afectate de </w:t>
            </w:r>
            <w:proofErr w:type="spellStart"/>
            <w:r w:rsidRPr="00CF4730">
              <w:rPr>
                <w:rFonts w:ascii="Montserrat" w:hAnsi="Montserrat" w:cs="Arial"/>
                <w:sz w:val="22"/>
                <w:szCs w:val="22"/>
                <w:lang w:val="ro-RO"/>
              </w:rPr>
              <w:t>violenţa</w:t>
            </w:r>
            <w:proofErr w:type="spellEnd"/>
            <w:r w:rsidRPr="00CF4730">
              <w:rPr>
                <w:rFonts w:ascii="Montserrat" w:hAnsi="Montserrat" w:cs="Arial"/>
                <w:sz w:val="22"/>
                <w:szCs w:val="22"/>
                <w:lang w:val="ro-RO"/>
              </w:rPr>
              <w:t xml:space="preserve"> în familie, victime ale traficului de </w:t>
            </w:r>
            <w:proofErr w:type="spellStart"/>
            <w:r w:rsidRPr="00CF4730">
              <w:rPr>
                <w:rFonts w:ascii="Montserrat" w:hAnsi="Montserrat" w:cs="Arial"/>
                <w:sz w:val="22"/>
                <w:szCs w:val="22"/>
                <w:lang w:val="ro-RO"/>
              </w:rPr>
              <w:t>fiinţe</w:t>
            </w:r>
            <w:proofErr w:type="spellEnd"/>
            <w:r w:rsidRPr="00CF4730">
              <w:rPr>
                <w:rFonts w:ascii="Montserrat" w:hAnsi="Montserrat" w:cs="Arial"/>
                <w:sz w:val="22"/>
                <w:szCs w:val="22"/>
                <w:lang w:val="ro-RO"/>
              </w:rPr>
              <w:t xml:space="preserve"> umane, persoane infectate sau bolnave HIV/SIDA, fără venituri sau cu venituri mici, </w:t>
            </w:r>
            <w:proofErr w:type="spellStart"/>
            <w:r w:rsidRPr="00CF4730">
              <w:rPr>
                <w:rFonts w:ascii="Montserrat" w:hAnsi="Montserrat" w:cs="Arial"/>
                <w:sz w:val="22"/>
                <w:szCs w:val="22"/>
                <w:lang w:val="ro-RO"/>
              </w:rPr>
              <w:t>imigranţi</w:t>
            </w:r>
            <w:proofErr w:type="spellEnd"/>
            <w:r w:rsidRPr="00CF4730">
              <w:rPr>
                <w:rFonts w:ascii="Montserrat" w:hAnsi="Montserrat" w:cs="Arial"/>
                <w:sz w:val="22"/>
                <w:szCs w:val="22"/>
                <w:lang w:val="ro-RO"/>
              </w:rPr>
              <w:t>, persoane fără adăpost, bolnavi cronici, persoane care suferă de boli incurabile, precum şi alte persoane aflate în situaţii de nevoie socială. (art. 25 din Ordonanţa nr. 68 /28 august 2003[3] privind serviciile sociale, cu modificările şi completările ulterioare).</w:t>
            </w:r>
          </w:p>
        </w:tc>
      </w:tr>
      <w:tr w:rsidR="00C0028A" w:rsidRPr="00A0778F" w14:paraId="48FA77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A3C31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FB13B" w14:textId="4CD6417D" w:rsidR="00C0028A" w:rsidRPr="00A0778F" w:rsidRDefault="00C0028A" w:rsidP="00C0028A">
            <w:pPr>
              <w:rPr>
                <w:rFonts w:ascii="Montserrat" w:hAnsi="Montserrat" w:cs="Times New Roman"/>
                <w:bCs/>
                <w:sz w:val="22"/>
                <w:szCs w:val="22"/>
              </w:rPr>
            </w:pPr>
            <w:r w:rsidRPr="00CF4730">
              <w:rPr>
                <w:rFonts w:ascii="Montserrat" w:hAnsi="Montserrat" w:cstheme="minorHAnsi"/>
                <w:sz w:val="22"/>
                <w:szCs w:val="22"/>
              </w:rPr>
              <w:t xml:space="preserve">Bloc </w:t>
            </w:r>
            <w:r w:rsidRPr="00CF4730">
              <w:rPr>
                <w:rFonts w:ascii="Montserrat" w:hAnsi="Montserrat" w:cstheme="minorHAnsi"/>
                <w:sz w:val="22"/>
                <w:szCs w:val="22"/>
                <w:lang w:val="ro-RO"/>
              </w:rPr>
              <w:t>-</w:t>
            </w:r>
            <w:r w:rsidRPr="00CF4730">
              <w:rPr>
                <w:rFonts w:ascii="Montserrat" w:hAnsi="Montserrat" w:cstheme="minorHAnsi"/>
                <w:sz w:val="22"/>
                <w:szCs w:val="22"/>
              </w:rPr>
              <w:t xml:space="preserve"> clădire</w:t>
            </w:r>
            <w:r w:rsidRPr="00CF4730">
              <w:rPr>
                <w:rFonts w:ascii="Montserrat" w:hAnsi="Montserrat" w:cstheme="minorHAnsi"/>
                <w:sz w:val="22"/>
                <w:szCs w:val="22"/>
                <w:lang w:val="ro-RO"/>
              </w:rPr>
              <w:t xml:space="preserve"> - </w:t>
            </w:r>
            <w:r w:rsidRPr="00CF4730">
              <w:rPr>
                <w:rFonts w:ascii="Montserrat" w:hAnsi="Montserrat" w:cstheme="minorHAnsi"/>
                <w:sz w:val="22"/>
                <w:szCs w:val="22"/>
              </w:rPr>
              <w:t>bloc de locuințe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EF570" w14:textId="29F72F7D" w:rsidR="00C0028A" w:rsidRPr="00A0778F" w:rsidRDefault="00C0028A" w:rsidP="00E17CAB">
            <w:pPr>
              <w:tabs>
                <w:tab w:val="left" w:pos="1017"/>
              </w:tabs>
              <w:ind w:right="179"/>
              <w:jc w:val="both"/>
              <w:rPr>
                <w:rFonts w:ascii="Montserrat" w:hAnsi="Montserrat" w:cs="Times New Roman"/>
                <w:bCs/>
                <w:sz w:val="22"/>
                <w:szCs w:val="22"/>
              </w:rPr>
            </w:pPr>
            <w:r w:rsidRPr="00CF4730">
              <w:rPr>
                <w:rFonts w:ascii="Montserrat" w:hAnsi="Montserrat" w:cstheme="minorHAnsi"/>
                <w:sz w:val="22"/>
                <w:szCs w:val="22"/>
              </w:rPr>
              <w:t>Condominiu cu o înălțime de minim P+2 – proprietatea imobiliară formată din proprietăți individuale</w:t>
            </w:r>
            <w:r w:rsidRPr="00CF4730">
              <w:rPr>
                <w:rFonts w:ascii="Montserrat" w:hAnsi="Montserrat" w:cstheme="minorHAnsi"/>
                <w:sz w:val="22"/>
                <w:szCs w:val="22"/>
                <w:lang w:val="ro-RO"/>
              </w:rPr>
              <w:t>,</w:t>
            </w:r>
            <w:r w:rsidRPr="00CF4730">
              <w:rPr>
                <w:rFonts w:ascii="Montserrat" w:hAnsi="Montserrat" w:cstheme="minorHAnsi"/>
                <w:sz w:val="22"/>
                <w:szCs w:val="22"/>
              </w:rPr>
              <w:t xml:space="preserve"> definite apartamente sau spații cu altă destinație decât aceea de locuințe şi proprietatea comună indiviză</w:t>
            </w:r>
            <w:r w:rsidRPr="00CF4730">
              <w:rPr>
                <w:rFonts w:ascii="Montserrat" w:hAnsi="Montserrat" w:cstheme="minorHAnsi"/>
                <w:sz w:val="22"/>
                <w:szCs w:val="22"/>
                <w:lang w:val="ro-RO"/>
              </w:rPr>
              <w:t>.</w:t>
            </w:r>
          </w:p>
        </w:tc>
      </w:tr>
      <w:tr w:rsidR="00C0028A" w:rsidRPr="00A0778F" w14:paraId="152D167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A904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DBD99" w14:textId="24E50E69" w:rsidR="00C0028A" w:rsidRPr="00A0778F" w:rsidRDefault="00C0028A" w:rsidP="00C0028A">
            <w:pPr>
              <w:rPr>
                <w:rFonts w:ascii="Montserrat" w:hAnsi="Montserrat" w:cs="Times New Roman"/>
                <w:sz w:val="22"/>
                <w:szCs w:val="22"/>
                <w:lang w:val="en-US"/>
              </w:rPr>
            </w:pPr>
            <w:r w:rsidRPr="00CF4730">
              <w:rPr>
                <w:rFonts w:ascii="Montserrat" w:hAnsi="Montserrat" w:cs="Arial"/>
                <w:sz w:val="22"/>
                <w:szCs w:val="22"/>
                <w:lang w:val="ro-RO"/>
              </w:rPr>
              <w:t>Cadrul de performanță (CP)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E4169F"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Un set de indicatori în funcție de care Comisia Europeană, în cooperare cu statele membre, analizează performanța programului. CP este alcătuit din:</w:t>
            </w:r>
          </w:p>
          <w:p w14:paraId="2D449AD2"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a) indicatorii de realizare și de rezultat stabiliți pentru fiecare obiectiv specific al Programului; </w:t>
            </w:r>
          </w:p>
          <w:p w14:paraId="3BF43897"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b) obiectivele de etapă care trebuie atinse până la sfârșitul anului 2024 pentru indicatorii de realizare; </w:t>
            </w:r>
          </w:p>
          <w:p w14:paraId="0E9F6D34" w14:textId="232BCB94"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Arial"/>
                <w:sz w:val="22"/>
                <w:szCs w:val="22"/>
                <w:lang w:val="ro-RO"/>
              </w:rPr>
              <w:t>(c) țintele ce trebuie atinse până la sfârșitul anului 2029 pentru indicatorii de realizare și de rezultat.</w:t>
            </w:r>
          </w:p>
        </w:tc>
      </w:tr>
      <w:tr w:rsidR="00C0028A" w:rsidRPr="00A0778F" w14:paraId="70D743D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3C4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154FD" w14:textId="0E771906" w:rsidR="00C0028A" w:rsidRPr="00A0778F" w:rsidRDefault="00C0028A" w:rsidP="00304194">
            <w:pPr>
              <w:jc w:val="both"/>
              <w:rPr>
                <w:rFonts w:ascii="Montserrat" w:hAnsi="Montserrat" w:cs="Times New Roman"/>
                <w:sz w:val="22"/>
                <w:szCs w:val="22"/>
              </w:rPr>
            </w:pPr>
            <w:r w:rsidRPr="00CF4730">
              <w:rPr>
                <w:rFonts w:ascii="Montserrat" w:hAnsi="Montserrat" w:cstheme="minorHAnsi"/>
                <w:sz w:val="22"/>
                <w:szCs w:val="22"/>
              </w:rPr>
              <w:t xml:space="preserve">Calendar </w:t>
            </w:r>
            <w:r w:rsidRPr="00CF4730">
              <w:rPr>
                <w:rFonts w:ascii="Montserrat" w:hAnsi="Montserrat" w:cstheme="minorHAnsi"/>
                <w:sz w:val="22"/>
                <w:szCs w:val="22"/>
                <w:lang w:val="ro-RO"/>
              </w:rPr>
              <w:t>al</w:t>
            </w:r>
            <w:r w:rsidRPr="00CF4730">
              <w:rPr>
                <w:rFonts w:ascii="Montserrat" w:hAnsi="Montserrat" w:cstheme="minorHAnsi"/>
                <w:sz w:val="22"/>
                <w:szCs w:val="22"/>
              </w:rPr>
              <w:t xml:space="preserve"> apeluri</w:t>
            </w:r>
            <w:r w:rsidRPr="00CF4730">
              <w:rPr>
                <w:rFonts w:ascii="Montserrat" w:hAnsi="Montserrat" w:cstheme="minorHAnsi"/>
                <w:sz w:val="22"/>
                <w:szCs w:val="22"/>
                <w:lang w:val="ro-RO"/>
              </w:rPr>
              <w:t>lor</w:t>
            </w:r>
            <w:r w:rsidRPr="00CF4730">
              <w:rPr>
                <w:rFonts w:ascii="Montserrat" w:hAnsi="Montserrat" w:cstheme="minorHAnsi"/>
                <w:sz w:val="22"/>
                <w:szCs w:val="22"/>
              </w:rPr>
              <w:t xml:space="preserve">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103F6" w14:textId="77777777" w:rsidR="00C0028A" w:rsidRPr="00CF4730" w:rsidRDefault="00C0028A" w:rsidP="00304194">
            <w:pPr>
              <w:ind w:right="179"/>
              <w:contextualSpacing/>
              <w:jc w:val="both"/>
              <w:rPr>
                <w:rFonts w:ascii="Montserrat" w:hAnsi="Montserrat" w:cs="Arial"/>
                <w:sz w:val="22"/>
                <w:szCs w:val="22"/>
              </w:rPr>
            </w:pPr>
            <w:r w:rsidRPr="00CF4730">
              <w:rPr>
                <w:rFonts w:ascii="Montserrat" w:hAnsi="Montserrat" w:cs="Arial"/>
                <w:sz w:val="22"/>
                <w:szCs w:val="22"/>
                <w:lang w:val="ro-RO"/>
              </w:rPr>
              <w:t>I</w:t>
            </w:r>
            <w:r w:rsidRPr="00CF4730">
              <w:rPr>
                <w:rFonts w:ascii="Montserrat" w:hAnsi="Montserrat" w:cs="Arial"/>
                <w:sz w:val="22"/>
                <w:szCs w:val="22"/>
              </w:rPr>
              <w:t>nstrumentul de management al fondurilor externe nerambursabile prin care se asigură planificarea şi predictibilitatea, pe termen scurt şi mediu, a apelurilor de proiecte pentru solicitanţi şi conţine în mod obligatoriu:</w:t>
            </w:r>
          </w:p>
          <w:p w14:paraId="24B1E7AF" w14:textId="7EBC34A5"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zona geografică vizată de apelul de proiecte;</w:t>
            </w:r>
          </w:p>
          <w:p w14:paraId="5811ECF4" w14:textId="24D81375"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obiectivul de politică sau obiectivul specific vizat;</w:t>
            </w:r>
          </w:p>
          <w:p w14:paraId="42BC3850" w14:textId="7EF570F7"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tipul de solicitanţi eligibili;</w:t>
            </w:r>
          </w:p>
          <w:p w14:paraId="49C92F93" w14:textId="359C6DB4"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cuantumul total al sprijinului pentru apelul de proiecte;</w:t>
            </w:r>
          </w:p>
          <w:p w14:paraId="4633046D" w14:textId="24A6F19B"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de începere şi de încheiere a apelului de proiecte;</w:t>
            </w:r>
          </w:p>
          <w:p w14:paraId="2E3DA443" w14:textId="7FD4B3FD"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evaluării tehnice şi financiare;</w:t>
            </w:r>
          </w:p>
          <w:p w14:paraId="17BD2B3F" w14:textId="12B6A076" w:rsidR="00727A7B"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perioadei de contractare;</w:t>
            </w:r>
          </w:p>
          <w:p w14:paraId="3FBDD669" w14:textId="6E40CDDF" w:rsidR="00C0028A" w:rsidRPr="00A954BD" w:rsidRDefault="00C0028A">
            <w:pPr>
              <w:pStyle w:val="ListParagraph"/>
              <w:numPr>
                <w:ilvl w:val="0"/>
                <w:numId w:val="16"/>
              </w:numPr>
              <w:ind w:right="179"/>
              <w:jc w:val="both"/>
              <w:rPr>
                <w:rFonts w:ascii="Montserrat" w:hAnsi="Montserrat" w:cs="Arial"/>
                <w:sz w:val="22"/>
                <w:szCs w:val="22"/>
                <w:lang w:val="en-RO"/>
              </w:rPr>
            </w:pPr>
            <w:r w:rsidRPr="00A954BD">
              <w:rPr>
                <w:rFonts w:ascii="Montserrat" w:hAnsi="Montserrat" w:cs="Arial"/>
                <w:color w:val="27344C"/>
                <w:sz w:val="22"/>
                <w:szCs w:val="22"/>
              </w:rPr>
              <w:t>data estimată de începere şi finalizare a perioadei de implementare a proiectelor.</w:t>
            </w:r>
          </w:p>
        </w:tc>
      </w:tr>
      <w:tr w:rsidR="00C0028A" w:rsidRPr="00A0778F" w14:paraId="5D9BCCF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53B80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C79B50" w14:textId="1C520E32" w:rsidR="00C0028A" w:rsidRPr="00A0778F" w:rsidRDefault="00C0028A" w:rsidP="00C0028A">
            <w:pPr>
              <w:rPr>
                <w:rFonts w:ascii="Montserrat" w:hAnsi="Montserrat" w:cs="Times New Roman"/>
                <w:sz w:val="22"/>
                <w:szCs w:val="22"/>
                <w:lang w:val="en-US"/>
              </w:rPr>
            </w:pPr>
            <w:r w:rsidRPr="00CF4730">
              <w:rPr>
                <w:rFonts w:ascii="Montserrat" w:hAnsi="Montserrat" w:cs="Calibri"/>
                <w:sz w:val="22"/>
                <w:szCs w:val="22"/>
              </w:rPr>
              <w:t>Calificarea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9E43CD" w14:textId="37BCFFA0"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Calibri"/>
                <w:sz w:val="22"/>
                <w:szCs w:val="22"/>
              </w:rPr>
              <w:t xml:space="preserve">Calificarea este rezultatul formal al unui proces de evaluare și validare, care este obținut atunci când un organism competent stabilește că o persoană a obținut, ca urmare a învățării, rezultate la anumite standarde prestabilite. </w:t>
            </w:r>
          </w:p>
        </w:tc>
      </w:tr>
      <w:tr w:rsidR="00C0028A" w:rsidRPr="00A0778F" w14:paraId="4FFEF78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3E49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67204" w14:textId="793B8E0A" w:rsidR="00C0028A" w:rsidRPr="00A0778F" w:rsidRDefault="00C0028A" w:rsidP="00C0028A">
            <w:pPr>
              <w:rPr>
                <w:rFonts w:ascii="Montserrat" w:hAnsi="Montserrat" w:cs="Times New Roman"/>
                <w:sz w:val="22"/>
                <w:szCs w:val="22"/>
                <w:lang w:val="en-US" w:bidi="en-US"/>
              </w:rPr>
            </w:pPr>
            <w:r w:rsidRPr="00CF4730">
              <w:rPr>
                <w:rFonts w:ascii="Montserrat" w:hAnsi="Montserrat" w:cs="Calibri"/>
                <w:sz w:val="22"/>
                <w:szCs w:val="22"/>
              </w:rPr>
              <w:t>Calitatea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DD85" w14:textId="308FFCBB"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Calibri"/>
                <w:sz w:val="22"/>
                <w:szCs w:val="22"/>
              </w:rPr>
              <w:t xml:space="preserve">Ansamblul de caracteristici ale unui program de studii sau program de calificare profesională și ale furnizorului acestuia, prin care sunt îndeplinite standardele de calitate, precum și așteptările beneficiarilor. </w:t>
            </w:r>
          </w:p>
        </w:tc>
      </w:tr>
      <w:tr w:rsidR="00C0028A" w:rsidRPr="00A0778F" w14:paraId="2D98B02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AE97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8A16AD" w14:textId="7AA3EEB4" w:rsidR="00C0028A" w:rsidRPr="00A0778F" w:rsidRDefault="00C0028A" w:rsidP="00C0028A">
            <w:pPr>
              <w:rPr>
                <w:rFonts w:ascii="Montserrat" w:hAnsi="Montserrat" w:cs="Arial"/>
                <w:noProof/>
                <w:sz w:val="22"/>
                <w:szCs w:val="22"/>
              </w:rPr>
            </w:pPr>
            <w:r w:rsidRPr="00CF4730">
              <w:rPr>
                <w:rFonts w:ascii="Montserrat" w:hAnsi="Montserrat" w:cs="Calibri"/>
                <w:sz w:val="22"/>
                <w:szCs w:val="22"/>
              </w:rPr>
              <w:t>Cartografiere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4AC09" w14:textId="4B332A28" w:rsidR="00C0028A" w:rsidRPr="00A0778F" w:rsidRDefault="00C0028A" w:rsidP="00E17CAB">
            <w:pPr>
              <w:tabs>
                <w:tab w:val="left" w:pos="1017"/>
              </w:tabs>
              <w:ind w:right="179"/>
              <w:jc w:val="both"/>
              <w:rPr>
                <w:rFonts w:ascii="Montserrat" w:hAnsi="Montserrat" w:cs="Arial"/>
                <w:sz w:val="22"/>
                <w:szCs w:val="22"/>
              </w:rPr>
            </w:pPr>
            <w:r w:rsidRPr="00CF4730">
              <w:rPr>
                <w:rFonts w:ascii="Montserrat" w:hAnsi="Montserrat" w:cs="Calibri"/>
                <w:sz w:val="22"/>
                <w:szCs w:val="22"/>
              </w:rPr>
              <w:t>Mapare</w:t>
            </w:r>
            <w:r w:rsidRPr="00CF4730">
              <w:rPr>
                <w:rFonts w:ascii="Montserrat" w:hAnsi="Montserrat" w:cs="Calibri"/>
                <w:sz w:val="22"/>
                <w:szCs w:val="22"/>
                <w:lang w:val="ro-RO"/>
              </w:rPr>
              <w:t xml:space="preserve"> a nevoilor regionale de investiții din domeniul ocupării forței de muncă și domeniul educațional.</w:t>
            </w:r>
          </w:p>
        </w:tc>
      </w:tr>
      <w:tr w:rsidR="00C0028A" w:rsidRPr="00A0778F" w14:paraId="36BB4F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AAD50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BB8055" w14:textId="6248D62B" w:rsidR="00C0028A" w:rsidRPr="00A0778F" w:rsidRDefault="00C0028A" w:rsidP="00C0028A">
            <w:pPr>
              <w:rPr>
                <w:rFonts w:ascii="Montserrat" w:hAnsi="Montserrat" w:cs="Times New Roman"/>
                <w:sz w:val="22"/>
                <w:szCs w:val="22"/>
                <w:lang w:val="en-US" w:bidi="en-US"/>
              </w:rPr>
            </w:pPr>
            <w:r w:rsidRPr="00CF4730">
              <w:rPr>
                <w:rFonts w:ascii="Montserrat" w:hAnsi="Montserrat" w:cs="Arial"/>
                <w:sz w:val="22"/>
                <w:szCs w:val="22"/>
                <w:lang w:val="ro-RO"/>
              </w:rPr>
              <w:t xml:space="preserve">Centrele sociale cu </w:t>
            </w:r>
            <w:proofErr w:type="spellStart"/>
            <w:r w:rsidRPr="00CF4730">
              <w:rPr>
                <w:rFonts w:ascii="Montserrat" w:hAnsi="Montserrat" w:cs="Arial"/>
                <w:sz w:val="22"/>
                <w:szCs w:val="22"/>
                <w:lang w:val="ro-RO"/>
              </w:rPr>
              <w:t>destinaţie</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multifuncţională</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36E9FC" w14:textId="6AE0B4FC"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Arial"/>
                <w:sz w:val="22"/>
                <w:szCs w:val="22"/>
                <w:lang w:val="ro-RO"/>
              </w:rPr>
              <w:t xml:space="preserve">Centre care pot acoperi o gamă variată de servicii, care includ şi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independente şi a </w:t>
            </w:r>
            <w:proofErr w:type="spellStart"/>
            <w:r w:rsidRPr="00CF4730">
              <w:rPr>
                <w:rFonts w:ascii="Montserrat" w:hAnsi="Montserrat" w:cs="Arial"/>
                <w:sz w:val="22"/>
                <w:szCs w:val="22"/>
                <w:lang w:val="ro-RO"/>
              </w:rPr>
              <w:t>competenţelor</w:t>
            </w:r>
            <w:proofErr w:type="spellEnd"/>
            <w:r w:rsidRPr="00CF4730">
              <w:rPr>
                <w:rFonts w:ascii="Montserrat" w:hAnsi="Montserrat" w:cs="Arial"/>
                <w:sz w:val="22"/>
                <w:szCs w:val="22"/>
                <w:lang w:val="ro-RO"/>
              </w:rPr>
              <w:t xml:space="preserve"> profesionale.</w:t>
            </w:r>
          </w:p>
        </w:tc>
      </w:tr>
      <w:tr w:rsidR="00C0028A" w:rsidRPr="00A0778F" w14:paraId="08A116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EE4A9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16425" w14:textId="1C7CB4F0" w:rsidR="00C0028A" w:rsidRPr="00A0778F" w:rsidRDefault="00C0028A" w:rsidP="00C0028A">
            <w:pPr>
              <w:rPr>
                <w:rFonts w:ascii="Montserrat" w:hAnsi="Montserrat" w:cs="Times New Roman"/>
                <w:sz w:val="22"/>
                <w:szCs w:val="22"/>
                <w:lang w:val="en-US" w:bidi="en-US"/>
              </w:rPr>
            </w:pPr>
            <w:r w:rsidRPr="00CF4730">
              <w:rPr>
                <w:rFonts w:ascii="Montserrat" w:hAnsi="Montserrat" w:cs="Arial"/>
                <w:sz w:val="22"/>
                <w:szCs w:val="22"/>
              </w:rPr>
              <w:t>Cerere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BA3A0" w14:textId="703C3D29"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Arial"/>
                <w:sz w:val="22"/>
                <w:szCs w:val="22"/>
                <w:lang w:val="ro-RO"/>
              </w:rPr>
              <w:t>D</w:t>
            </w:r>
            <w:r w:rsidRPr="00CF4730">
              <w:rPr>
                <w:rFonts w:ascii="Montserrat" w:hAnsi="Montserrat" w:cs="Arial"/>
                <w:sz w:val="22"/>
                <w:szCs w:val="22"/>
              </w:rPr>
              <w:t xml:space="preserve">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w:t>
            </w:r>
            <w:r w:rsidRPr="00CF4730">
              <w:rPr>
                <w:rFonts w:ascii="Montserrat" w:hAnsi="Montserrat" w:cs="Arial"/>
                <w:sz w:val="22"/>
                <w:szCs w:val="22"/>
              </w:rPr>
              <w:lastRenderedPageBreak/>
              <w:t>sale, planul de activități, planul de achiziții, bugetul proiectului, indicatorii de realizare și de rezultat, precum și orice alte elemente necesare, prevăzute în Ghidul Solicitantului și care sunt cuprinse în sistemul informatic MySMIS2021/SMIS2021+</w:t>
            </w:r>
            <w:r w:rsidRPr="00CF4730">
              <w:rPr>
                <w:rFonts w:ascii="Montserrat" w:hAnsi="Montserrat" w:cs="Arial"/>
                <w:sz w:val="22"/>
                <w:szCs w:val="22"/>
                <w:lang w:val="ro-RO"/>
              </w:rPr>
              <w:t>.</w:t>
            </w:r>
          </w:p>
        </w:tc>
      </w:tr>
      <w:tr w:rsidR="00C0028A" w:rsidRPr="00A0778F" w14:paraId="5BD5D4B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DDA4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E98F69" w14:textId="60A78B8E"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Certificat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68D6" w14:textId="5579BA6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Documentul întocmit de organizaţia-gazdă la finalizarea programului de internship, care atestă perioada în care internul a desfăşurat activitate în baza contractului de internship, activităţile desfăşurate, precum şi calificativul obţinut în urma evaluării</w:t>
            </w:r>
            <w:r w:rsidRPr="00CF4730">
              <w:rPr>
                <w:rFonts w:ascii="Montserrat" w:hAnsi="Montserrat" w:cs="Calibri"/>
                <w:sz w:val="22"/>
                <w:szCs w:val="22"/>
                <w:lang w:val="ro-RO"/>
              </w:rPr>
              <w:t>.</w:t>
            </w:r>
          </w:p>
        </w:tc>
      </w:tr>
      <w:tr w:rsidR="00C0028A" w:rsidRPr="00A0778F" w14:paraId="36EA32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4DB3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79F22" w14:textId="39F08384"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Cheltuieli 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0B771" w14:textId="19F80FBB"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Cheltuielile realizate de către un beneficiar, aferente proiectelor finanțate în cadrul programelor operaționale, care pot fi finanțate atât din instrumente structurale, cât şi din bugetul de stat şi/sau contribuția proprie a beneficiarului, conform reglementărilor legale comunitare şi naționale în vigoare. Categoriile de cheltuieli eligibile sunt detaliate pentru fiecare prioritate de investiții în parte în cadrul ordinelor de cheltuieli ne-eligibile.</w:t>
            </w:r>
          </w:p>
        </w:tc>
      </w:tr>
      <w:tr w:rsidR="00C0028A" w:rsidRPr="00A0778F" w14:paraId="5BDE3E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F324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88BCE8" w14:textId="3DB5B87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Cheltuieli neeligibile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41ECD" w14:textId="07DD1CD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În înțelesul prezentului Ghid, reprezintă cheltuieli inerente realizării proiectelor finanțate din instrumentele structurale în cadrul programelor operaționale, care nu pot fi finanțate din instrumentele structurale, conform reglementărilor comunitare şi naționale.</w:t>
            </w:r>
          </w:p>
        </w:tc>
      </w:tr>
      <w:tr w:rsidR="00C0028A" w:rsidRPr="00A0778F" w14:paraId="7C40DE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03CB1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932F89" w14:textId="5E8CF36A" w:rsidR="00C0028A" w:rsidRPr="00A0778F" w:rsidRDefault="00C0028A" w:rsidP="00C0028A">
            <w:pPr>
              <w:rPr>
                <w:rFonts w:ascii="Montserrat" w:hAnsi="Montserrat" w:cs="Times New Roman"/>
                <w:sz w:val="22"/>
                <w:szCs w:val="22"/>
                <w:lang w:val="en-US"/>
              </w:rPr>
            </w:pPr>
            <w:r w:rsidRPr="00CF4730">
              <w:rPr>
                <w:rFonts w:ascii="Montserrat" w:hAnsi="Montserrat" w:cs="Arial"/>
                <w:sz w:val="22"/>
                <w:szCs w:val="22"/>
                <w:lang w:val="ro-RO"/>
              </w:rPr>
              <w:t>Cifra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701D" w14:textId="54755D1F"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Arial"/>
                <w:sz w:val="22"/>
                <w:szCs w:val="22"/>
                <w:lang w:val="ro-RO"/>
              </w:rPr>
              <w:t>Cifra de afaceri anuală netă este stabilită prin calcularea veniturilor pe care întreprinderea le realizează în cursul unui an din vânzări şi servicii, după deducerea reducerilor comerciale şi a taxei pe valoarea adăugată, precum şi a altor taxe indirecte.</w:t>
            </w:r>
          </w:p>
        </w:tc>
      </w:tr>
      <w:tr w:rsidR="00C0028A" w:rsidRPr="00A0778F" w14:paraId="1CD8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9575E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9968F" w14:textId="612EE976"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Clasa tehnică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0122A" w14:textId="77777777" w:rsidR="002F2D0E" w:rsidRDefault="00C0028A" w:rsidP="00E17CAB">
            <w:pPr>
              <w:tabs>
                <w:tab w:val="left" w:pos="1017"/>
              </w:tabs>
              <w:ind w:right="179"/>
              <w:jc w:val="both"/>
              <w:rPr>
                <w:rFonts w:ascii="Montserrat" w:hAnsi="Montserrat" w:cs="Calibri"/>
                <w:sz w:val="22"/>
                <w:szCs w:val="22"/>
                <w:lang w:val="ro-RO"/>
              </w:rPr>
            </w:pPr>
            <w:r w:rsidRPr="00CF4730">
              <w:rPr>
                <w:rFonts w:ascii="Montserrat" w:hAnsi="Montserrat" w:cs="Calibri"/>
                <w:sz w:val="22"/>
                <w:szCs w:val="22"/>
              </w:rPr>
              <w:t>Se stabilește în funcție de intensitatea traficului, în 5 clase.</w:t>
            </w:r>
            <w:r w:rsidRPr="00CF4730">
              <w:rPr>
                <w:rFonts w:ascii="Montserrat" w:hAnsi="Montserrat" w:cs="Calibri"/>
                <w:sz w:val="22"/>
                <w:szCs w:val="22"/>
              </w:rPr>
              <w:br/>
              <w:t>Clasele tehnice servesc pentru clasificarea reţelei de drumuri publice actuale în vederea planificării şi proiectării lucrărilor de modernizare şi îmbunătăţire a condiţiilor de circulaţie, precum şi pentru lucrările de construcţii noi</w:t>
            </w:r>
            <w:r w:rsidR="002F2D0E">
              <w:rPr>
                <w:rFonts w:ascii="Montserrat" w:hAnsi="Montserrat" w:cs="Calibri"/>
                <w:sz w:val="22"/>
                <w:szCs w:val="22"/>
                <w:lang w:val="ro-RO"/>
              </w:rPr>
              <w:t>.</w:t>
            </w:r>
          </w:p>
          <w:p w14:paraId="02ECE099" w14:textId="77777777" w:rsidR="002F2D0E"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Clasificarea tehnică a reţelei actuale se face pe baza intensităţii traficului rezultat din datele ultimului recensământ de circulaţie.</w:t>
            </w:r>
            <w:r w:rsidRPr="00CF4730">
              <w:rPr>
                <w:rFonts w:ascii="Montserrat" w:hAnsi="Montserrat" w:cs="Calibri"/>
                <w:sz w:val="22"/>
                <w:szCs w:val="22"/>
              </w:rPr>
              <w:br/>
              <w:t>Pentru planificarea şi proiectarea lucrărilor de modernizare, îmbunătăţire a condiţiilor de circulaţie, precum şi pentru construcţiile noi de drumuri, clasificarea tehnică se face după intensitatea traficului de perspectivă. Perioada de perspectivă recomandată este de 15 ani.</w:t>
            </w:r>
          </w:p>
          <w:p w14:paraId="4D71ABCA" w14:textId="5471001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Clasificarea tehnică se realizează independent de încadrarea în categoriile funcționale și administrative.</w:t>
            </w:r>
          </w:p>
        </w:tc>
      </w:tr>
      <w:tr w:rsidR="00C0028A" w:rsidRPr="00A0778F" w14:paraId="339FB87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73726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F93230" w14:textId="0FA2E490"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Calibri"/>
                <w:sz w:val="22"/>
                <w:szCs w:val="22"/>
              </w:rPr>
              <w:t>CNCIS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72192" w14:textId="33FA13B1"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Cadrul național al calificărilor din învățământul superior, denumit în continuare CNCIS, reprezintă instrumentul pentru stabilirea structurii calificărilor din învățământul superior. CNCIS are ca scop asigurarea coerenței calificărilor și a titlurilor obținute în învățământul superior. CNCIS asigură recunoașterea națională precum și compatibilitatea și comparabilitatea internațională a calificărilor dobândite prin învățământul superior. </w:t>
            </w:r>
          </w:p>
        </w:tc>
      </w:tr>
      <w:tr w:rsidR="00C0028A" w:rsidRPr="00A0778F" w14:paraId="425BAF5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75036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0F58A9" w14:textId="6B791356"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Co-finanțare privată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C91C9E" w14:textId="3AFE23CD"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Orice contribuție la finanțarea cheltuielilor eligibile, alta decât </w:t>
            </w:r>
            <w:proofErr w:type="spellStart"/>
            <w:r w:rsidRPr="00CF4730">
              <w:rPr>
                <w:rFonts w:ascii="Montserrat" w:hAnsi="Montserrat" w:cs="Arial"/>
                <w:sz w:val="22"/>
                <w:szCs w:val="22"/>
                <w:lang w:val="ro-RO"/>
              </w:rPr>
              <w:t>co</w:t>
            </w:r>
            <w:proofErr w:type="spellEnd"/>
            <w:r w:rsidRPr="00CF4730">
              <w:rPr>
                <w:rFonts w:ascii="Montserrat" w:hAnsi="Montserrat" w:cs="Arial"/>
                <w:sz w:val="22"/>
                <w:szCs w:val="22"/>
                <w:lang w:val="ro-RO"/>
              </w:rPr>
              <w:t>-finanțarea publică, aferentă proiectelor finanțate în cadrul programelor regionale.</w:t>
            </w:r>
          </w:p>
        </w:tc>
      </w:tr>
      <w:tr w:rsidR="00C0028A" w:rsidRPr="00A0778F" w14:paraId="17C36F5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62838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DCE75" w14:textId="01B11FF4"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rPr>
              <w:t>Comitetul de Monitorizare al PRV</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711931"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 xml:space="preserve">Reprezintă o structură de tip partenerial, fără personalitate juridică, cu rol decizional strategic în procesul de implementare a programului, care asigură implementarea eficientă și eficace a asistenței comunitare, cu respectarea prevederilor comunitare în materie. CM PRV se reunește cel puțin o dată pe an și examinează toate chestiunile care afectează progresele făcute de program în atingerea obiectivelor sale. </w:t>
            </w:r>
          </w:p>
          <w:p w14:paraId="31C61940" w14:textId="47E02777" w:rsidR="00C0028A" w:rsidRPr="00A0778F" w:rsidRDefault="00C0028A" w:rsidP="00E17CAB">
            <w:pPr>
              <w:tabs>
                <w:tab w:val="left" w:pos="1017"/>
              </w:tabs>
              <w:ind w:right="179"/>
              <w:jc w:val="both"/>
              <w:rPr>
                <w:rFonts w:ascii="Montserrat" w:hAnsi="Montserrat" w:cs="Times New Roman"/>
                <w:sz w:val="22"/>
                <w:szCs w:val="22"/>
                <w:lang w:eastAsia="en-GB" w:bidi="en-US"/>
              </w:rPr>
            </w:pPr>
            <w:r w:rsidRPr="00CF4730">
              <w:rPr>
                <w:rFonts w:ascii="Montserrat" w:hAnsi="Montserrat" w:cs="Arial"/>
                <w:sz w:val="22"/>
                <w:szCs w:val="22"/>
              </w:rPr>
              <w:t>Componența Comitetului de Monitorizare respectă principiul parteneriatului și guvernanței pe mai multe niveluri stipulat în articolul 8 din RDC.</w:t>
            </w:r>
            <w:r w:rsidRPr="00CF4730">
              <w:rPr>
                <w:rFonts w:ascii="Montserrat" w:hAnsi="Montserrat" w:cs="Arial"/>
                <w:sz w:val="22"/>
                <w:szCs w:val="22"/>
                <w:lang w:val="ro-RO"/>
              </w:rPr>
              <w:t xml:space="preserve"> </w:t>
            </w:r>
          </w:p>
        </w:tc>
      </w:tr>
      <w:tr w:rsidR="00C0028A" w:rsidRPr="00A0778F" w14:paraId="494848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92195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E3112B" w14:textId="081EB57B" w:rsidR="00C0028A" w:rsidRPr="00A0778F" w:rsidRDefault="00C0028A" w:rsidP="00C0028A">
            <w:pPr>
              <w:rPr>
                <w:rFonts w:ascii="Montserrat" w:hAnsi="Montserrat" w:cs="Times New Roman"/>
                <w:sz w:val="22"/>
                <w:szCs w:val="22"/>
                <w:lang w:val="en-GB"/>
              </w:rPr>
            </w:pPr>
            <w:r w:rsidRPr="00CF4730">
              <w:rPr>
                <w:rFonts w:ascii="Montserrat" w:hAnsi="Montserrat" w:cs="Calibri"/>
                <w:sz w:val="22"/>
                <w:szCs w:val="22"/>
              </w:rPr>
              <w:t>Competențe transversale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69469" w14:textId="29C6FD9B" w:rsidR="00C0028A" w:rsidRPr="00A0778F" w:rsidRDefault="00C0028A" w:rsidP="00E17CAB">
            <w:pPr>
              <w:tabs>
                <w:tab w:val="left" w:pos="1017"/>
              </w:tabs>
              <w:ind w:right="179"/>
              <w:jc w:val="both"/>
              <w:rPr>
                <w:rFonts w:ascii="Montserrat" w:hAnsi="Montserrat" w:cs="Times New Roman"/>
                <w:sz w:val="22"/>
                <w:szCs w:val="22"/>
                <w:lang w:val="en-GB"/>
              </w:rPr>
            </w:pPr>
            <w:r w:rsidRPr="00CF4730">
              <w:rPr>
                <w:rFonts w:ascii="Montserrat" w:hAnsi="Montserrat" w:cs="Calibri"/>
                <w:sz w:val="22"/>
                <w:szCs w:val="22"/>
              </w:rPr>
              <w:t>Reprezintă achiziții valorice și atitudinale care depășesc un anumit domeniu/program de studiu și se exprimă prin următorii descriptori: autonomie și responsabilitate, interacțiune socială, dezvoltare personală și profesională</w:t>
            </w:r>
            <w:r w:rsidRPr="00CF4730">
              <w:rPr>
                <w:rFonts w:ascii="Montserrat" w:hAnsi="Montserrat" w:cs="Calibri"/>
                <w:sz w:val="22"/>
                <w:szCs w:val="22"/>
                <w:lang w:val="ro-RO"/>
              </w:rPr>
              <w:t>.</w:t>
            </w:r>
          </w:p>
        </w:tc>
      </w:tr>
      <w:tr w:rsidR="00C0028A" w:rsidRPr="00A0778F" w14:paraId="51D67E3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0A88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2CA18A" w14:textId="4731DA42"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Competențele profesionale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DEDBF" w14:textId="2CA9F59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Un ansamblu unitar și dinamic de cunoștințe și abilități. Cunoștințele se exprimă prin următorii descriptori: cunoaștere, înțelegere și utilizare a limbajului specific, explicare și interpretare. Abilitățile se exprimă prin următorii descriptori: aplicare, transfer și rezolvare de probleme, reflecție critică și constructivă, creativitate și inovare</w:t>
            </w:r>
            <w:r w:rsidRPr="00CF4730">
              <w:rPr>
                <w:rFonts w:ascii="Montserrat" w:hAnsi="Montserrat" w:cs="Calibri"/>
                <w:sz w:val="22"/>
                <w:szCs w:val="22"/>
                <w:lang w:val="ro-RO"/>
              </w:rPr>
              <w:t>.</w:t>
            </w:r>
          </w:p>
        </w:tc>
      </w:tr>
      <w:tr w:rsidR="00C0028A" w:rsidRPr="00A0778F" w14:paraId="2FD666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B50F4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17BD9B" w14:textId="69F8B44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Concesiune, contract de concesiune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0D8CBF"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Contract încheiat în formă scrisă prin care o autoritate publică, denumită concedent, transmite, pe o perioadă determinată, unei persoane, denumite concesionar, care acționează pe riscul şi răspunderea sa, dreptul şi obligația de exploatare a unui bun proprietate publică în schimbul unei redevențe.</w:t>
            </w:r>
          </w:p>
          <w:p w14:paraId="06DD44E5"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 xml:space="preserve">Pot avea calitatea de concedent, în numele statului,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 ministerele sau alte organe de specialitate ale administrației publice centrale, pentru bunurile proprietate publică a statului; consiliile județene, consiliile locale, Consiliul General al Municipiului </w:t>
            </w:r>
            <w:proofErr w:type="spellStart"/>
            <w:r w:rsidRPr="00CF4730">
              <w:rPr>
                <w:rFonts w:ascii="Montserrat" w:hAnsi="Montserrat" w:cs="Arial"/>
                <w:sz w:val="22"/>
                <w:szCs w:val="22"/>
                <w:lang w:val="ro-RO"/>
              </w:rPr>
              <w:t>Bucureşti</w:t>
            </w:r>
            <w:proofErr w:type="spellEnd"/>
            <w:r w:rsidRPr="00CF4730">
              <w:rPr>
                <w:rFonts w:ascii="Montserrat" w:hAnsi="Montserrat" w:cs="Arial"/>
                <w:sz w:val="22"/>
                <w:szCs w:val="22"/>
                <w:lang w:val="ro-RO"/>
              </w:rPr>
              <w:t xml:space="preserve"> sau </w:t>
            </w:r>
            <w:r w:rsidRPr="00CF4730">
              <w:rPr>
                <w:rFonts w:ascii="Montserrat" w:hAnsi="Montserrat" w:cs="Arial"/>
                <w:sz w:val="22"/>
                <w:szCs w:val="22"/>
                <w:lang w:val="ro-RO"/>
              </w:rPr>
              <w:lastRenderedPageBreak/>
              <w:t xml:space="preserve">instituțiile publice de interes local, pentru bunurile proprietate publică a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w:t>
            </w:r>
          </w:p>
          <w:p w14:paraId="5ED1C098" w14:textId="71A8BFE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Vezi Ordonanța de Urgență a Guvernului nr. 54/2006 privind </w:t>
            </w:r>
            <w:proofErr w:type="spellStart"/>
            <w:r w:rsidRPr="00CF4730">
              <w:rPr>
                <w:rFonts w:ascii="Montserrat" w:hAnsi="Montserrat" w:cs="Arial"/>
                <w:sz w:val="22"/>
                <w:szCs w:val="22"/>
                <w:lang w:val="ro-RO"/>
              </w:rPr>
              <w:t>privind</w:t>
            </w:r>
            <w:proofErr w:type="spellEnd"/>
            <w:r w:rsidRPr="00CF4730">
              <w:rPr>
                <w:rFonts w:ascii="Montserrat" w:hAnsi="Montserrat" w:cs="Arial"/>
                <w:sz w:val="22"/>
                <w:szCs w:val="22"/>
                <w:lang w:val="ro-RO"/>
              </w:rPr>
              <w:t xml:space="preserve"> regimul contractelor de concesiune de bunuri proprietate publică.</w:t>
            </w:r>
          </w:p>
        </w:tc>
      </w:tr>
      <w:tr w:rsidR="00C0028A" w:rsidRPr="00A0778F" w14:paraId="0275E81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824A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406AB" w14:textId="0AE6E99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Conectivitate 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A3FEE1" w14:textId="317AC3DC"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Drumul judetean care se intersecteaza cu coridorul TEN-T  </w:t>
            </w:r>
          </w:p>
        </w:tc>
      </w:tr>
      <w:tr w:rsidR="00C0028A" w:rsidRPr="00A0778F" w14:paraId="7F96193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547D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13161" w14:textId="4DB89355"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Conectivitate indirecta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F2A44E" w14:textId="363BB84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Drumul judetean care realizează legătura la un coridor TEN-T prin intermediul unui drum national modernizat</w:t>
            </w:r>
            <w:r w:rsidRPr="00CF4730">
              <w:rPr>
                <w:rFonts w:ascii="Montserrat" w:hAnsi="Montserrat" w:cs="Arial"/>
                <w:sz w:val="22"/>
                <w:szCs w:val="22"/>
                <w:lang w:val="ro-RO"/>
              </w:rPr>
              <w:t>.</w:t>
            </w:r>
          </w:p>
        </w:tc>
      </w:tr>
      <w:tr w:rsidR="00C0028A" w:rsidRPr="00A0778F" w14:paraId="680800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52BE8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94D19" w14:textId="2C18456B"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Construcții / lucrări de construcții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7B0D6" w14:textId="428AA64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Lucrările de construcții sunt operațiunile specifice prin care se realizează (edifică) construcții de orice fel sau se desființează construcții şi/sau amenajări asimilabile construcțiilor – conform Ordinului nr. 839 din 2009 pentru aprobarea Normelor metodologice de aplicare a Legii nr. 50 din 1991 privind autorizarea executării lucrărilor de construcții, cu modificările şi completările ulterioare</w:t>
            </w:r>
          </w:p>
        </w:tc>
      </w:tr>
      <w:tr w:rsidR="00C0028A" w:rsidRPr="00A0778F" w14:paraId="3759922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05F5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E57F0" w14:textId="77270264"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rPr>
              <w:t>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F78296" w14:textId="738F13F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Cale de atac/plângere împotriva unui act administrativ emis de către AM PRV, prin care se contestă motivele și justificările care stau la baza emiterii actului administrativ și se solicită anularea actului/măsurii luate.</w:t>
            </w:r>
          </w:p>
        </w:tc>
      </w:tr>
      <w:tr w:rsidR="00C0028A" w:rsidRPr="00A0778F" w14:paraId="17E0B3E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48BDF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AC2709" w14:textId="1D7991B0"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rPr>
              <w:t>Contract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62659A" w14:textId="5C6EE85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Document juridic prin care se acord</w:t>
            </w:r>
            <w:r w:rsidRPr="00CF4730">
              <w:rPr>
                <w:rFonts w:ascii="Montserrat" w:hAnsi="Montserrat" w:cs="Arial"/>
                <w:sz w:val="22"/>
                <w:szCs w:val="22"/>
                <w:lang w:val="ro-RO"/>
              </w:rPr>
              <w:t>ă</w:t>
            </w:r>
            <w:r w:rsidRPr="00CF4730">
              <w:rPr>
                <w:rFonts w:ascii="Montserrat" w:hAnsi="Montserrat" w:cs="Arial"/>
                <w:sz w:val="22"/>
                <w:szCs w:val="22"/>
              </w:rPr>
              <w:t xml:space="preserve"> asistență financiară nerambursabilă în scopul atingerii obiectivelor Intervenției regionale din cadrul PRV și care stabilește drepturile și obligațiile părților și consecințele nerespectării lor.</w:t>
            </w:r>
          </w:p>
        </w:tc>
      </w:tr>
      <w:tr w:rsidR="00C0028A" w:rsidRPr="00A0778F" w14:paraId="232E44B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62F23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F342DB" w14:textId="551E0268"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Contract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660DDA" w14:textId="7B4F3D5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Contractul încheiat între intern şi organizaţia-gazdă, pe durată determinată, în temeiul căruia un intern se obligă să se pregătească profesional şi să desfăşoare o activitate specifică pentru şi sub autoritatea unei organizaţii-gazdă, care se obligă să îi asigure o indemnizaţie pentru internship şi toate condiţiile necesare realizării scopului prevăzut la art. 1 alin. (1) din Legea Nr. 176/2018 din 17 iulie 2018.</w:t>
            </w:r>
          </w:p>
        </w:tc>
      </w:tr>
      <w:tr w:rsidR="00C0028A" w:rsidRPr="00A0778F" w14:paraId="5F9572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E856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21B735" w14:textId="0BAE6709"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7E5BD2" w14:textId="4E97EE7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Procesul în cadrul căruia se semnează contractul de finanțare pentru proiectele selectate la finanțare în etapa de evaluare și selecție.</w:t>
            </w:r>
          </w:p>
        </w:tc>
      </w:tr>
      <w:tr w:rsidR="00C0028A" w:rsidRPr="00A0778F" w14:paraId="32E4441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5420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A234DF" w14:textId="54EC88C3"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Contribuție a programului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DEE68" w14:textId="77777777" w:rsidR="00C0028A" w:rsidRPr="00CF4730" w:rsidRDefault="00C0028A" w:rsidP="00E17CAB">
            <w:pPr>
              <w:ind w:right="179"/>
              <w:jc w:val="both"/>
              <w:rPr>
                <w:rFonts w:ascii="Montserrat" w:hAnsi="Montserrat" w:cs="Arial"/>
                <w:noProof/>
                <w:sz w:val="22"/>
                <w:szCs w:val="22"/>
                <w:lang w:val="ro-RO"/>
              </w:rPr>
            </w:pPr>
            <w:r w:rsidRPr="00CF4730">
              <w:rPr>
                <w:rFonts w:ascii="Montserrat" w:hAnsi="Montserrat" w:cs="Arial"/>
                <w:noProof/>
                <w:sz w:val="22"/>
                <w:szCs w:val="22"/>
                <w:lang w:val="ro-RO"/>
              </w:rPr>
              <w:t>R</w:t>
            </w:r>
            <w:r w:rsidRPr="00CF4730">
              <w:rPr>
                <w:rFonts w:ascii="Montserrat" w:hAnsi="Montserrat" w:cs="Arial"/>
                <w:noProof/>
                <w:sz w:val="22"/>
                <w:szCs w:val="22"/>
              </w:rPr>
              <w:t>eprezintă sprijinul din partea fondurilor publice și cofinanțarea publică și privată, dacă este cazul, acordate unui instrument financiar</w:t>
            </w:r>
            <w:r w:rsidRPr="00CF4730">
              <w:rPr>
                <w:rFonts w:ascii="Montserrat" w:hAnsi="Montserrat" w:cs="Arial"/>
                <w:noProof/>
                <w:sz w:val="22"/>
                <w:szCs w:val="22"/>
                <w:lang w:val="ro-RO"/>
              </w:rPr>
              <w:t xml:space="preserve"> - </w:t>
            </w:r>
            <w:r w:rsidRPr="00CF4730">
              <w:rPr>
                <w:rFonts w:ascii="Montserrat" w:hAnsi="Montserrat" w:cs="Arial"/>
                <w:noProof/>
                <w:sz w:val="22"/>
                <w:szCs w:val="22"/>
              </w:rPr>
              <w:t>Potrivit art.2 al RDC, pct.19</w:t>
            </w:r>
          </w:p>
          <w:p w14:paraId="0FD3294E" w14:textId="6E6FCD4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Cuprinde cofinanțarea publică și privată care se acordă pentru îndeplinirea obiectivelor Proiectului și sustenabilitatea acestuia.</w:t>
            </w:r>
          </w:p>
        </w:tc>
      </w:tr>
      <w:tr w:rsidR="00C0028A" w:rsidRPr="00A0778F" w14:paraId="6670300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150D6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72E241"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Contribuție publică</w:t>
            </w:r>
          </w:p>
          <w:p w14:paraId="14AF3914" w14:textId="5222A077" w:rsidR="00C0028A" w:rsidRPr="00A0778F" w:rsidRDefault="00C0028A" w:rsidP="00C0028A">
            <w:pPr>
              <w:rPr>
                <w:rFonts w:ascii="Montserrat" w:hAnsi="Montserrat"/>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2D6B0A" w14:textId="0EB15005" w:rsidR="00C0028A" w:rsidRPr="00A0778F" w:rsidRDefault="00C0028A" w:rsidP="00E17CAB">
            <w:pPr>
              <w:tabs>
                <w:tab w:val="left" w:pos="1017"/>
              </w:tabs>
              <w:ind w:right="179"/>
              <w:jc w:val="both"/>
              <w:rPr>
                <w:rFonts w:ascii="Montserrat" w:hAnsi="Montserrat"/>
                <w:sz w:val="22"/>
                <w:szCs w:val="22"/>
              </w:rPr>
            </w:pPr>
            <w:r w:rsidRPr="00CF4730">
              <w:rPr>
                <w:rFonts w:ascii="Montserrat" w:hAnsi="Montserrat" w:cs="Arial"/>
                <w:noProof/>
                <w:sz w:val="22"/>
                <w:szCs w:val="22"/>
              </w:rPr>
              <w:t>Potrivit art.</w:t>
            </w:r>
            <w:r w:rsidRPr="00CF4730">
              <w:rPr>
                <w:rFonts w:ascii="Montserrat" w:hAnsi="Montserrat" w:cs="Arial"/>
                <w:noProof/>
                <w:sz w:val="22"/>
                <w:szCs w:val="22"/>
                <w:lang w:val="ro-RO"/>
              </w:rPr>
              <w:t xml:space="preserve"> </w:t>
            </w:r>
            <w:r w:rsidRPr="00CF4730">
              <w:rPr>
                <w:rFonts w:ascii="Montserrat" w:hAnsi="Montserrat" w:cs="Arial"/>
                <w:noProof/>
                <w:sz w:val="22"/>
                <w:szCs w:val="22"/>
              </w:rPr>
              <w:t>2 al RDC,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C0028A" w:rsidRPr="00A0778F" w14:paraId="1F4C07D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EE7A3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D47B3B" w14:textId="1079D8BB" w:rsidR="00C0028A" w:rsidRPr="00A0778F" w:rsidRDefault="00C0028A" w:rsidP="00C0028A">
            <w:pPr>
              <w:rPr>
                <w:rFonts w:ascii="Montserrat" w:hAnsi="Montserrat" w:cs="Times New Roman"/>
                <w:sz w:val="22"/>
                <w:szCs w:val="22"/>
                <w:lang w:bidi="en-US"/>
              </w:rPr>
            </w:pP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eficienței energetice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88770D" w14:textId="10AE58C0" w:rsidR="00C0028A" w:rsidRPr="00A0778F" w:rsidRDefault="00C0028A" w:rsidP="00E17CAB">
            <w:pPr>
              <w:tabs>
                <w:tab w:val="left" w:pos="1017"/>
              </w:tabs>
              <w:ind w:right="179"/>
              <w:jc w:val="both"/>
              <w:rPr>
                <w:rFonts w:ascii="Montserrat" w:hAnsi="Montserrat"/>
                <w:sz w:val="22"/>
                <w:szCs w:val="22"/>
                <w:lang w:val="ro-RO"/>
              </w:rPr>
            </w:pPr>
            <w:r w:rsidRPr="00CF4730">
              <w:rPr>
                <w:rFonts w:ascii="Montserrat" w:hAnsi="Montserrat" w:cs="Arial"/>
                <w:sz w:val="22"/>
                <w:szCs w:val="22"/>
                <w:lang w:val="ro-RO"/>
              </w:rPr>
              <w:t xml:space="preserve">Reprezintă îmbunătățirea eficienței utilizării energiei prin schimbări tehnologice, de comportament şi/sau economice. Măsurile de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sunt toate acele acțiuni care, în mod normal, conduc la o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energetice ce poate fi verificată, măsurată sau estimată.</w:t>
            </w:r>
          </w:p>
        </w:tc>
      </w:tr>
      <w:tr w:rsidR="00C0028A" w:rsidRPr="00A0778F" w14:paraId="18F4C8B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D6707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A57480" w14:textId="1A843DE6"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C</w:t>
            </w:r>
            <w:r w:rsidRPr="00CF4730">
              <w:rPr>
                <w:rFonts w:ascii="Montserrat" w:eastAsia="+mj-ea" w:hAnsi="Montserrat" w:cs="Arial"/>
                <w:kern w:val="24"/>
                <w:sz w:val="22"/>
                <w:szCs w:val="22"/>
              </w:rPr>
              <w:t>uloare de protecție față de infrastructura tehnică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732239" w14:textId="7260FDB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P</w:t>
            </w:r>
            <w:r w:rsidRPr="00CF4730">
              <w:rPr>
                <w:rFonts w:ascii="Montserrat" w:eastAsia="+mj-ea" w:hAnsi="Montserrat" w:cs="Arial"/>
                <w:kern w:val="24"/>
                <w:sz w:val="22"/>
                <w:szCs w:val="22"/>
              </w:rPr>
              <w:t>lantații realizate în lungul căilor de circulație sau în jurul unor instalații cu potențial ridicat de poluare, în vederea ameliorării calității mediului și protejării infrastructurii aferente</w:t>
            </w:r>
            <w:r w:rsidRPr="00CF4730">
              <w:rPr>
                <w:rFonts w:ascii="Montserrat" w:eastAsia="+mj-ea" w:hAnsi="Montserrat" w:cs="Arial"/>
                <w:kern w:val="24"/>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35C0B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5C0F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87C5EE" w14:textId="1EDA70DE" w:rsidR="00C0028A" w:rsidRPr="00A0778F" w:rsidRDefault="00C0028A" w:rsidP="00C0028A">
            <w:pPr>
              <w:rPr>
                <w:rFonts w:ascii="Montserrat" w:hAnsi="Montserrat" w:cs="Arial"/>
                <w:sz w:val="22"/>
                <w:szCs w:val="22"/>
              </w:rPr>
            </w:pPr>
            <w:r w:rsidRPr="00CF4730">
              <w:rPr>
                <w:rFonts w:ascii="Montserrat" w:hAnsi="Montserrat" w:cs="Arial"/>
                <w:sz w:val="22"/>
                <w:szCs w:val="22"/>
                <w:lang w:val="ro-RO"/>
              </w:rPr>
              <w:t>D</w:t>
            </w:r>
            <w:r w:rsidRPr="00CF4730">
              <w:rPr>
                <w:rFonts w:ascii="Montserrat" w:hAnsi="Montserrat" w:cs="Arial"/>
                <w:sz w:val="22"/>
                <w:szCs w:val="22"/>
              </w:rPr>
              <w:t>ată lansare 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0EFE9" w14:textId="5C5EFE71" w:rsidR="00C0028A" w:rsidRPr="00A0778F" w:rsidRDefault="00C0028A" w:rsidP="00E17CAB">
            <w:pPr>
              <w:tabs>
                <w:tab w:val="left" w:pos="1017"/>
              </w:tabs>
              <w:ind w:right="179"/>
              <w:jc w:val="both"/>
              <w:rPr>
                <w:rFonts w:ascii="Montserrat" w:hAnsi="Montserrat" w:cs="Arial"/>
                <w:sz w:val="22"/>
                <w:szCs w:val="22"/>
              </w:rPr>
            </w:pPr>
            <w:r w:rsidRPr="00CF4730">
              <w:rPr>
                <w:rFonts w:ascii="Montserrat" w:hAnsi="Montserrat" w:cs="Arial"/>
                <w:sz w:val="22"/>
                <w:szCs w:val="22"/>
              </w:rPr>
              <w:t>Data de la care solicitanții pot depune cereri de finanțare în cadrul apelului de proiecte deschis în sistemul informatic MySMIS2021/SMIS2021+ de către autoritatea de management/organismul intermediar, după caz</w:t>
            </w:r>
            <w:r w:rsidRPr="00CF4730">
              <w:rPr>
                <w:rFonts w:ascii="Montserrat" w:hAnsi="Montserrat" w:cs="Arial"/>
                <w:sz w:val="22"/>
                <w:szCs w:val="22"/>
                <w:lang w:val="ro-RO"/>
              </w:rPr>
              <w:t>.</w:t>
            </w:r>
          </w:p>
        </w:tc>
      </w:tr>
      <w:tr w:rsidR="00C0028A" w:rsidRPr="00A0778F" w14:paraId="37A515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CD30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BE755C" w14:textId="0C7E1EFA" w:rsidR="00C0028A" w:rsidRPr="00A0778F" w:rsidRDefault="00C0028A" w:rsidP="00C0028A">
            <w:pPr>
              <w:rPr>
                <w:rFonts w:ascii="Montserrat" w:hAnsi="Montserrat" w:cs="Arial"/>
                <w:sz w:val="22"/>
                <w:szCs w:val="22"/>
              </w:rPr>
            </w:pPr>
            <w:r w:rsidRPr="00CF4730">
              <w:rPr>
                <w:rFonts w:ascii="Montserrat" w:hAnsi="Montserrat" w:cs="Arial"/>
                <w:sz w:val="22"/>
                <w:szCs w:val="22"/>
              </w:rPr>
              <w:t>Declarație</w:t>
            </w:r>
            <w:r w:rsidRPr="00CF4730">
              <w:rPr>
                <w:rFonts w:ascii="Montserrat" w:hAnsi="Montserrat" w:cs="Arial"/>
                <w:sz w:val="22"/>
                <w:szCs w:val="22"/>
                <w:lang w:val="ro-RO"/>
              </w:rPr>
              <w:t xml:space="preserve"> </w:t>
            </w:r>
            <w:r w:rsidRPr="00CF4730">
              <w:rPr>
                <w:rFonts w:ascii="Montserrat" w:hAnsi="Montserrat" w:cs="Arial"/>
                <w:sz w:val="22"/>
                <w:szCs w:val="22"/>
              </w:rPr>
              <w:t>de asumare a proiectului la momentul contractării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62F4AC" w14:textId="77777777" w:rsidR="00C0028A" w:rsidRPr="00CF4730" w:rsidRDefault="00C0028A" w:rsidP="00E17CAB">
            <w:pPr>
              <w:pStyle w:val="NormalWeb"/>
              <w:spacing w:before="0" w:beforeAutospacing="0" w:after="0" w:afterAutospacing="0"/>
              <w:ind w:right="179"/>
              <w:jc w:val="both"/>
              <w:rPr>
                <w:rFonts w:ascii="Montserrat" w:hAnsi="Montserrat" w:cs="Arial"/>
                <w:sz w:val="22"/>
                <w:szCs w:val="22"/>
              </w:rPr>
            </w:pPr>
            <w:r w:rsidRPr="00CF4730">
              <w:rPr>
                <w:rFonts w:ascii="Montserrat" w:hAnsi="Montserrat" w:cs="Arial"/>
                <w:sz w:val="22"/>
                <w:szCs w:val="22"/>
              </w:rPr>
              <w:t>Anexa la Ghidul solicitantului de finantare prin care acesta declara pe propria răspundere că, la data semnării contractului de finanțare solicitantul de finanțare:</w:t>
            </w:r>
          </w:p>
          <w:p w14:paraId="01513B90" w14:textId="63C4F943"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proofErr w:type="spellStart"/>
            <w:r w:rsidRPr="00CF4730">
              <w:rPr>
                <w:rFonts w:ascii="Montserrat" w:hAnsi="Montserrat" w:cs="Arial"/>
                <w:sz w:val="22"/>
                <w:szCs w:val="22"/>
                <w:lang w:val="en-GB"/>
              </w:rPr>
              <w:t>Își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menține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încadrarea</w:t>
            </w:r>
            <w:proofErr w:type="spellEnd"/>
            <w:r w:rsidRPr="00CF4730">
              <w:rPr>
                <w:rFonts w:ascii="Montserrat" w:hAnsi="Montserrat" w:cs="Arial"/>
                <w:sz w:val="22"/>
                <w:szCs w:val="22"/>
                <w:lang w:val="en-GB"/>
              </w:rPr>
              <w:t xml:space="preserve"> în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întreprindere</w:t>
            </w:r>
            <w:proofErr w:type="spellEnd"/>
            <w:r w:rsidRPr="00CF4730">
              <w:rPr>
                <w:rFonts w:ascii="Montserrat" w:hAnsi="Montserrat" w:cs="Arial"/>
                <w:sz w:val="22"/>
                <w:szCs w:val="22"/>
                <w:lang w:val="en-GB"/>
              </w:rPr>
              <w:t xml:space="preserve"> eligibilă în </w:t>
            </w:r>
            <w:proofErr w:type="spellStart"/>
            <w:r w:rsidRPr="00CF4730">
              <w:rPr>
                <w:rFonts w:ascii="Montserrat" w:hAnsi="Montserrat" w:cs="Arial"/>
                <w:sz w:val="22"/>
                <w:szCs w:val="22"/>
                <w:lang w:val="en-GB"/>
              </w:rPr>
              <w:t>conformitate</w:t>
            </w:r>
            <w:proofErr w:type="spellEnd"/>
            <w:r w:rsidRPr="00CF4730">
              <w:rPr>
                <w:rFonts w:ascii="Montserrat" w:hAnsi="Montserrat" w:cs="Arial"/>
                <w:sz w:val="22"/>
                <w:szCs w:val="22"/>
                <w:lang w:val="en-GB"/>
              </w:rPr>
              <w:t xml:space="preserve"> cu prevederile </w:t>
            </w:r>
            <w:proofErr w:type="spellStart"/>
            <w:r w:rsidRPr="00CF4730">
              <w:rPr>
                <w:rFonts w:ascii="Montserrat" w:hAnsi="Montserrat" w:cs="Arial"/>
                <w:sz w:val="22"/>
                <w:szCs w:val="22"/>
                <w:lang w:val="en-GB"/>
              </w:rPr>
              <w:t>Ghidului</w:t>
            </w:r>
            <w:proofErr w:type="spellEnd"/>
            <w:r w:rsidRPr="00CF4730">
              <w:rPr>
                <w:rFonts w:ascii="Montserrat" w:hAnsi="Montserrat" w:cs="Arial"/>
                <w:sz w:val="22"/>
                <w:szCs w:val="22"/>
                <w:lang w:val="en-GB"/>
              </w:rPr>
              <w:t xml:space="preserve"> solicitantului de finanțare </w:t>
            </w:r>
            <w:proofErr w:type="spellStart"/>
            <w:r w:rsidR="002F2D0E">
              <w:rPr>
                <w:rFonts w:ascii="Montserrat" w:hAnsi="Montserrat" w:cs="Arial"/>
                <w:sz w:val="22"/>
                <w:szCs w:val="22"/>
                <w:lang w:val="en-GB"/>
              </w:rPr>
              <w:t>aplicabil</w:t>
            </w:r>
            <w:proofErr w:type="spellEnd"/>
            <w:r w:rsidR="002F2D0E">
              <w:rPr>
                <w:rFonts w:ascii="Montserrat" w:hAnsi="Montserrat" w:cs="Arial"/>
                <w:sz w:val="22"/>
                <w:szCs w:val="22"/>
                <w:lang w:val="en-GB"/>
              </w:rPr>
              <w:t>.</w:t>
            </w:r>
          </w:p>
          <w:p w14:paraId="2466A4F5" w14:textId="77777777"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Nu se </w:t>
            </w:r>
            <w:proofErr w:type="spellStart"/>
            <w:r w:rsidRPr="00CF4730">
              <w:rPr>
                <w:rFonts w:ascii="Montserrat" w:hAnsi="Montserrat" w:cs="Arial"/>
                <w:sz w:val="22"/>
                <w:szCs w:val="22"/>
                <w:lang w:val="en-GB"/>
              </w:rPr>
              <w:t>încadrează</w:t>
            </w:r>
            <w:proofErr w:type="spellEnd"/>
            <w:r w:rsidRPr="00CF4730">
              <w:rPr>
                <w:rFonts w:ascii="Montserrat" w:hAnsi="Montserrat" w:cs="Arial"/>
                <w:sz w:val="22"/>
                <w:szCs w:val="22"/>
                <w:lang w:val="en-GB"/>
              </w:rPr>
              <w:t xml:space="preserve"> în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întreprinderilor</w:t>
            </w:r>
            <w:proofErr w:type="spellEnd"/>
            <w:r w:rsidRPr="00CF4730">
              <w:rPr>
                <w:rFonts w:ascii="Montserrat" w:hAnsi="Montserrat" w:cs="Arial"/>
                <w:sz w:val="22"/>
                <w:szCs w:val="22"/>
                <w:lang w:val="en-GB"/>
              </w:rPr>
              <w:t xml:space="preserve"> în </w:t>
            </w:r>
            <w:proofErr w:type="spellStart"/>
            <w:r w:rsidRPr="00CF4730">
              <w:rPr>
                <w:rFonts w:ascii="Montserrat" w:hAnsi="Montserrat" w:cs="Arial"/>
                <w:sz w:val="22"/>
                <w:szCs w:val="22"/>
                <w:lang w:val="en-GB"/>
              </w:rPr>
              <w:t>dificultate</w:t>
            </w:r>
            <w:proofErr w:type="spellEnd"/>
            <w:r w:rsidRPr="00CF4730">
              <w:rPr>
                <w:rFonts w:ascii="Montserrat" w:hAnsi="Montserrat" w:cs="Arial"/>
                <w:sz w:val="22"/>
                <w:szCs w:val="22"/>
                <w:lang w:val="en-GB"/>
              </w:rPr>
              <w:t>.</w:t>
            </w:r>
          </w:p>
          <w:p w14:paraId="10D313D7" w14:textId="77777777"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Daca a </w:t>
            </w:r>
            <w:proofErr w:type="spellStart"/>
            <w:r w:rsidRPr="00CF4730">
              <w:rPr>
                <w:rFonts w:ascii="Montserrat" w:hAnsi="Montserrat" w:cs="Arial"/>
                <w:sz w:val="22"/>
                <w:szCs w:val="22"/>
                <w:lang w:val="en-GB"/>
              </w:rPr>
              <w:t>mai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beneficiat</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ajutoare</w:t>
            </w:r>
            <w:proofErr w:type="spellEnd"/>
            <w:r w:rsidRPr="00CF4730">
              <w:rPr>
                <w:rFonts w:ascii="Montserrat" w:hAnsi="Montserrat" w:cs="Arial"/>
                <w:sz w:val="22"/>
                <w:szCs w:val="22"/>
                <w:lang w:val="en-GB"/>
              </w:rPr>
              <w:t xml:space="preserve"> de stat/de minimis în </w:t>
            </w:r>
            <w:proofErr w:type="spellStart"/>
            <w:r w:rsidRPr="00CF4730">
              <w:rPr>
                <w:rFonts w:ascii="Montserrat" w:hAnsi="Montserrat" w:cs="Arial"/>
                <w:sz w:val="22"/>
                <w:szCs w:val="22"/>
                <w:lang w:val="en-GB"/>
              </w:rPr>
              <w:t>ultimii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doi</w:t>
            </w:r>
            <w:proofErr w:type="spellEnd"/>
            <w:r w:rsidRPr="00CF4730">
              <w:rPr>
                <w:rFonts w:ascii="Montserrat" w:hAnsi="Montserrat" w:cs="Arial"/>
                <w:sz w:val="22"/>
                <w:szCs w:val="22"/>
                <w:lang w:val="en-GB"/>
              </w:rPr>
              <w:t xml:space="preserve"> ani </w:t>
            </w:r>
            <w:proofErr w:type="spellStart"/>
            <w:r w:rsidRPr="00CF4730">
              <w:rPr>
                <w:rFonts w:ascii="Montserrat" w:hAnsi="Montserrat" w:cs="Arial"/>
                <w:sz w:val="22"/>
                <w:szCs w:val="22"/>
                <w:lang w:val="en-GB"/>
              </w:rPr>
              <w:t>fiscali</w:t>
            </w:r>
            <w:proofErr w:type="spellEnd"/>
            <w:r w:rsidRPr="00CF4730">
              <w:rPr>
                <w:rFonts w:ascii="Montserrat" w:hAnsi="Montserrat" w:cs="Arial"/>
                <w:sz w:val="22"/>
                <w:szCs w:val="22"/>
                <w:lang w:val="en-GB"/>
              </w:rPr>
              <w:t xml:space="preserve">, inclusiv până la data </w:t>
            </w:r>
            <w:proofErr w:type="spellStart"/>
            <w:r w:rsidRPr="00CF4730">
              <w:rPr>
                <w:rFonts w:ascii="Montserrat" w:hAnsi="Montserrat" w:cs="Arial"/>
                <w:sz w:val="22"/>
                <w:szCs w:val="22"/>
                <w:lang w:val="en-GB"/>
              </w:rPr>
              <w:t>semnării</w:t>
            </w:r>
            <w:proofErr w:type="spellEnd"/>
            <w:r w:rsidRPr="00CF4730">
              <w:rPr>
                <w:rFonts w:ascii="Montserrat" w:hAnsi="Montserrat" w:cs="Arial"/>
                <w:sz w:val="22"/>
                <w:szCs w:val="22"/>
                <w:lang w:val="en-GB"/>
              </w:rPr>
              <w:t xml:space="preserve"> contractului de finanțare, </w:t>
            </w:r>
          </w:p>
          <w:p w14:paraId="73A90EAE" w14:textId="0CACCD01" w:rsidR="00C0028A" w:rsidRPr="00A0778F" w:rsidRDefault="00C0028A" w:rsidP="00E17CAB">
            <w:pPr>
              <w:tabs>
                <w:tab w:val="left" w:pos="1017"/>
              </w:tabs>
              <w:ind w:right="179"/>
              <w:jc w:val="both"/>
              <w:rPr>
                <w:rFonts w:ascii="Montserrat" w:hAnsi="Montserrat" w:cs="Arial"/>
                <w:sz w:val="22"/>
                <w:szCs w:val="22"/>
                <w:lang w:val="ro-RO"/>
              </w:rPr>
            </w:pPr>
            <w:r w:rsidRPr="00CF4730">
              <w:rPr>
                <w:rFonts w:ascii="Montserrat" w:hAnsi="Montserrat" w:cs="Arial"/>
                <w:sz w:val="22"/>
                <w:szCs w:val="22"/>
                <w:lang w:val="it-IT"/>
              </w:rPr>
              <w:t xml:space="preserve">Respectă, la data </w:t>
            </w:r>
            <w:proofErr w:type="spellStart"/>
            <w:r w:rsidRPr="00CF4730">
              <w:rPr>
                <w:rFonts w:ascii="Montserrat" w:hAnsi="Montserrat" w:cs="Arial"/>
                <w:sz w:val="22"/>
                <w:szCs w:val="22"/>
                <w:lang w:val="it-IT"/>
              </w:rPr>
              <w:t>semnării</w:t>
            </w:r>
            <w:proofErr w:type="spellEnd"/>
            <w:r w:rsidRPr="00CF4730">
              <w:rPr>
                <w:rFonts w:ascii="Montserrat" w:hAnsi="Montserrat" w:cs="Arial"/>
                <w:sz w:val="22"/>
                <w:szCs w:val="22"/>
                <w:lang w:val="it-IT"/>
              </w:rPr>
              <w:t xml:space="preserve"> contractului de finanțare </w:t>
            </w:r>
            <w:proofErr w:type="spellStart"/>
            <w:r w:rsidRPr="00CF4730">
              <w:rPr>
                <w:rFonts w:ascii="Montserrat" w:hAnsi="Montserrat" w:cs="Arial"/>
                <w:sz w:val="22"/>
                <w:szCs w:val="22"/>
                <w:lang w:val="it-IT"/>
              </w:rPr>
              <w:t>îndeplinirea</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regulilor</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cumul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din</w:t>
            </w:r>
            <w:proofErr w:type="spellEnd"/>
            <w:r w:rsidRPr="00CF4730">
              <w:rPr>
                <w:rFonts w:ascii="Montserrat" w:hAnsi="Montserrat" w:cs="Arial"/>
                <w:sz w:val="22"/>
                <w:szCs w:val="22"/>
                <w:lang w:val="it-IT"/>
              </w:rPr>
              <w:t xml:space="preserve"> cadrul </w:t>
            </w:r>
            <w:proofErr w:type="spellStart"/>
            <w:r w:rsidRPr="00CF4730">
              <w:rPr>
                <w:rFonts w:ascii="Montserrat" w:hAnsi="Montserrat" w:cs="Arial"/>
                <w:sz w:val="22"/>
                <w:szCs w:val="22"/>
                <w:lang w:val="it-IT"/>
              </w:rPr>
              <w:t>schemei</w:t>
            </w:r>
            <w:proofErr w:type="spellEnd"/>
            <w:r w:rsidRPr="00CF4730">
              <w:rPr>
                <w:rFonts w:ascii="Montserrat" w:hAnsi="Montserrat" w:cs="Arial"/>
                <w:sz w:val="22"/>
                <w:szCs w:val="22"/>
                <w:lang w:val="it-IT"/>
              </w:rPr>
              <w:t xml:space="preserve"> aplicabile în cadrul </w:t>
            </w:r>
            <w:proofErr w:type="spellStart"/>
            <w:r w:rsidRPr="00CF4730">
              <w:rPr>
                <w:rFonts w:ascii="Montserrat" w:hAnsi="Montserrat" w:cs="Arial"/>
                <w:sz w:val="22"/>
                <w:szCs w:val="22"/>
                <w:lang w:val="it-IT"/>
              </w:rPr>
              <w:t>apelului</w:t>
            </w:r>
            <w:proofErr w:type="spellEnd"/>
            <w:r w:rsidRPr="00CF4730">
              <w:rPr>
                <w:rFonts w:ascii="Montserrat" w:hAnsi="Montserrat" w:cs="Arial"/>
                <w:sz w:val="22"/>
                <w:szCs w:val="22"/>
                <w:lang w:val="it-IT"/>
              </w:rPr>
              <w:t xml:space="preserve"> de proiecte, </w:t>
            </w:r>
            <w:proofErr w:type="spellStart"/>
            <w:r w:rsidRPr="00CF4730">
              <w:rPr>
                <w:rFonts w:ascii="Montserrat" w:hAnsi="Montserrat" w:cs="Arial"/>
                <w:sz w:val="22"/>
                <w:szCs w:val="22"/>
                <w:lang w:val="it-IT"/>
              </w:rPr>
              <w:t>precum</w:t>
            </w:r>
            <w:proofErr w:type="spellEnd"/>
            <w:r w:rsidRPr="00CF4730">
              <w:rPr>
                <w:rFonts w:ascii="Montserrat" w:hAnsi="Montserrat" w:cs="Arial"/>
                <w:sz w:val="22"/>
                <w:szCs w:val="22"/>
                <w:lang w:val="it-IT"/>
              </w:rPr>
              <w:t xml:space="preserve"> și </w:t>
            </w:r>
            <w:proofErr w:type="spellStart"/>
            <w:r w:rsidRPr="00CF4730">
              <w:rPr>
                <w:rFonts w:ascii="Montserrat" w:hAnsi="Montserrat" w:cs="Arial"/>
                <w:sz w:val="22"/>
                <w:szCs w:val="22"/>
                <w:lang w:val="it-IT"/>
              </w:rPr>
              <w:t>celelalte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criterii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eligibilitate</w:t>
            </w:r>
            <w:proofErr w:type="spellEnd"/>
            <w:r w:rsidRPr="00CF4730">
              <w:rPr>
                <w:rFonts w:ascii="Montserrat" w:hAnsi="Montserrat" w:cs="Arial"/>
                <w:sz w:val="22"/>
                <w:szCs w:val="22"/>
                <w:lang w:val="it-IT"/>
              </w:rPr>
              <w:t xml:space="preserve"> (dacă este cazul).</w:t>
            </w:r>
          </w:p>
        </w:tc>
      </w:tr>
      <w:tr w:rsidR="00C0028A" w:rsidRPr="00A0778F" w14:paraId="63AB166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D5C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E6F684" w14:textId="77777777" w:rsidR="00B927F2" w:rsidRDefault="00C0028A" w:rsidP="00C0028A">
            <w:pPr>
              <w:rPr>
                <w:rFonts w:ascii="Montserrat" w:hAnsi="Montserrat" w:cs="Arial"/>
                <w:sz w:val="22"/>
                <w:szCs w:val="22"/>
                <w:lang w:val="ro-RO"/>
              </w:rPr>
            </w:pPr>
            <w:r w:rsidRPr="00CF4730">
              <w:rPr>
                <w:rFonts w:ascii="Montserrat" w:hAnsi="Montserrat" w:cs="Arial"/>
                <w:sz w:val="22"/>
                <w:szCs w:val="22"/>
                <w:lang w:val="ro-RO"/>
              </w:rPr>
              <w:t>Declarație unică a solicitantului/</w:t>
            </w:r>
          </w:p>
          <w:p w14:paraId="0C711C7C" w14:textId="77777777" w:rsidR="00B927F2" w:rsidRDefault="00C0028A" w:rsidP="00C0028A">
            <w:pPr>
              <w:rPr>
                <w:rFonts w:ascii="Montserrat" w:hAnsi="Montserrat" w:cs="Arial"/>
                <w:sz w:val="22"/>
                <w:szCs w:val="22"/>
                <w:lang w:val="ro-RO"/>
              </w:rPr>
            </w:pPr>
            <w:r w:rsidRPr="00CF4730">
              <w:rPr>
                <w:rFonts w:ascii="Montserrat" w:hAnsi="Montserrat" w:cs="Arial"/>
                <w:sz w:val="22"/>
                <w:szCs w:val="22"/>
                <w:lang w:val="ro-RO"/>
              </w:rPr>
              <w:t>partenerului/</w:t>
            </w:r>
          </w:p>
          <w:p w14:paraId="0E33CE42" w14:textId="4D8BEF88"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lang w:val="ro-RO"/>
              </w:rPr>
              <w:t>liderului de 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7C67E8" w14:textId="2978F04A" w:rsidR="00C0028A" w:rsidRPr="00A0778F" w:rsidRDefault="00C0028A" w:rsidP="00E17CAB">
            <w:pPr>
              <w:tabs>
                <w:tab w:val="left" w:pos="1017"/>
              </w:tabs>
              <w:ind w:right="179"/>
              <w:jc w:val="both"/>
              <w:rPr>
                <w:rFonts w:ascii="Montserrat" w:hAnsi="Montserrat" w:cs="Times New Roman"/>
                <w:sz w:val="22"/>
                <w:szCs w:val="22"/>
                <w:lang w:eastAsia="en-GB" w:bidi="en-US"/>
              </w:rPr>
            </w:pPr>
            <w:r w:rsidRPr="00CF4730">
              <w:rPr>
                <w:rFonts w:ascii="Montserrat" w:hAnsi="Montserrat" w:cs="Arial"/>
                <w:sz w:val="22"/>
                <w:szCs w:val="22"/>
                <w:lang w:val="ro-RO"/>
              </w:rPr>
              <w:t>D</w:t>
            </w:r>
            <w:r w:rsidRPr="00CF4730">
              <w:rPr>
                <w:rFonts w:ascii="Montserrat" w:hAnsi="Montserrat" w:cs="Arial"/>
                <w:sz w:val="22"/>
                <w:szCs w:val="22"/>
              </w:rPr>
              <w:t xml:space="preserve">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w:t>
            </w:r>
            <w:r w:rsidRPr="00CF4730">
              <w:rPr>
                <w:rFonts w:ascii="Montserrat" w:hAnsi="Montserrat" w:cs="Arial"/>
                <w:sz w:val="22"/>
                <w:szCs w:val="22"/>
              </w:rPr>
              <w:lastRenderedPageBreak/>
              <w:t>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Pr="00CF4730">
              <w:rPr>
                <w:rFonts w:ascii="Montserrat" w:hAnsi="Montserrat" w:cs="Arial"/>
                <w:sz w:val="22"/>
                <w:szCs w:val="22"/>
                <w:lang w:val="ro-RO"/>
              </w:rPr>
              <w:t>.</w:t>
            </w:r>
          </w:p>
        </w:tc>
      </w:tr>
      <w:tr w:rsidR="00C0028A" w:rsidRPr="00A0778F" w14:paraId="003722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86850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AACFDD" w14:textId="6754C542"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Departamentul pentru Lupta Anti-Fraudă (DLAF)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F51519" w14:textId="09AC7DD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Instituția națională de contact cu Oficiul European de Luptă Antifraudă – OLAF, constituită în cadrul aparatului de lucru al Guvernului României, care acționează pe bază de autonomie funcțională şi decizională, independent de alte instituții publice, în vederea asigurării, sprijinirii sau coordonării, după caz, a îndeplinirii obligațiilor ce revin României privind protecția intereselor financiare ale Comunității Europene, având atribuția de control al obținerii, derulării sau utilizării fondurilor comunitare, precum şi a fondurilor de cofinanțare aferente.</w:t>
            </w:r>
          </w:p>
        </w:tc>
      </w:tr>
      <w:tr w:rsidR="00C0028A" w:rsidRPr="00A0778F" w14:paraId="3377724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C6D2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63F79C" w14:textId="6C5DCB5C"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Desegregare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1F1BBA" w14:textId="32C12758"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Ansamblu de acțiuni menite să combată fenomentul de segregare școlară. </w:t>
            </w:r>
          </w:p>
        </w:tc>
      </w:tr>
      <w:tr w:rsidR="00C0028A" w:rsidRPr="00A0778F" w14:paraId="3314BD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8FB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972692" w14:textId="5CF99FEA"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Design universal – „design for all”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F81D6" w14:textId="04B7C3BD"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Conceptul de design universal se referă la proiectarea clădirilor, produselor sau mediilor pentru a le face accesibile oamenilor, indiferent de vârstă, dizabilitate sau alți factori. </w:t>
            </w:r>
          </w:p>
        </w:tc>
      </w:tr>
      <w:tr w:rsidR="00C0028A" w:rsidRPr="00A0778F" w14:paraId="37C458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940D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F83CF0" w14:textId="6D588B29"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Deviz general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680B3" w14:textId="6E18B7E4" w:rsidR="00C0028A" w:rsidRPr="00A0778F" w:rsidRDefault="00354494" w:rsidP="00E17CAB">
            <w:pPr>
              <w:tabs>
                <w:tab w:val="left" w:pos="1017"/>
              </w:tabs>
              <w:ind w:right="179"/>
              <w:jc w:val="both"/>
              <w:rPr>
                <w:rFonts w:ascii="Montserrat" w:hAnsi="Montserrat" w:cs="Times New Roman"/>
                <w:sz w:val="22"/>
                <w:szCs w:val="22"/>
                <w:lang w:bidi="en-US"/>
              </w:rPr>
            </w:pPr>
            <w:r>
              <w:rPr>
                <w:rFonts w:ascii="Montserrat" w:hAnsi="Montserrat" w:cs="Arial"/>
                <w:sz w:val="22"/>
                <w:szCs w:val="22"/>
                <w:lang w:val="ro-RO"/>
              </w:rPr>
              <w:t xml:space="preserve">Parte componentă a studiului de fezabilitate sau a documentației de avizare a lucrărilor de intervenții, </w:t>
            </w:r>
            <w:r w:rsidR="00C0028A" w:rsidRPr="00CF4730">
              <w:rPr>
                <w:rFonts w:ascii="Montserrat" w:hAnsi="Montserrat" w:cs="Arial"/>
                <w:sz w:val="22"/>
                <w:szCs w:val="22"/>
                <w:lang w:val="ro-RO"/>
              </w:rPr>
              <w:t xml:space="preserve">prin care se </w:t>
            </w:r>
            <w:proofErr w:type="spellStart"/>
            <w:r w:rsidR="00C0028A" w:rsidRPr="00CF4730">
              <w:rPr>
                <w:rFonts w:ascii="Montserrat" w:hAnsi="Montserrat" w:cs="Arial"/>
                <w:sz w:val="22"/>
                <w:szCs w:val="22"/>
                <w:lang w:val="ro-RO"/>
              </w:rPr>
              <w:t>stabileşte</w:t>
            </w:r>
            <w:proofErr w:type="spellEnd"/>
            <w:r w:rsidR="00C0028A" w:rsidRPr="00CF4730">
              <w:rPr>
                <w:rFonts w:ascii="Montserrat" w:hAnsi="Montserrat" w:cs="Arial"/>
                <w:sz w:val="22"/>
                <w:szCs w:val="22"/>
                <w:lang w:val="ro-RO"/>
              </w:rPr>
              <w:t xml:space="preserve"> valoarea totală estimativă</w:t>
            </w:r>
            <w:r>
              <w:rPr>
                <w:rFonts w:ascii="Montserrat" w:hAnsi="Montserrat" w:cs="Arial"/>
                <w:sz w:val="22"/>
                <w:szCs w:val="22"/>
                <w:lang w:val="ro-RO"/>
              </w:rPr>
              <w:t>, exprimată în lei,</w:t>
            </w:r>
            <w:r w:rsidR="00C0028A" w:rsidRPr="00CF4730">
              <w:rPr>
                <w:rFonts w:ascii="Montserrat" w:hAnsi="Montserrat" w:cs="Arial"/>
                <w:sz w:val="22"/>
                <w:szCs w:val="22"/>
                <w:lang w:val="ro-RO"/>
              </w:rPr>
              <w:t xml:space="preserve"> a cheltuielilor necesare realizării </w:t>
            </w:r>
            <w:r>
              <w:rPr>
                <w:rFonts w:ascii="Montserrat" w:hAnsi="Montserrat" w:cs="Arial"/>
                <w:sz w:val="22"/>
                <w:szCs w:val="22"/>
                <w:lang w:val="ro-RO"/>
              </w:rPr>
              <w:t xml:space="preserve">unui </w:t>
            </w:r>
            <w:r w:rsidR="00C0028A" w:rsidRPr="00CF4730">
              <w:rPr>
                <w:rFonts w:ascii="Montserrat" w:hAnsi="Montserrat" w:cs="Arial"/>
                <w:sz w:val="22"/>
                <w:szCs w:val="22"/>
                <w:lang w:val="ro-RO"/>
              </w:rPr>
              <w:t>obiectiv de investiții</w:t>
            </w:r>
            <w:r>
              <w:rPr>
                <w:rFonts w:ascii="Montserrat" w:hAnsi="Montserrat" w:cs="Arial"/>
                <w:sz w:val="22"/>
                <w:szCs w:val="22"/>
                <w:lang w:val="ro-RO"/>
              </w:rPr>
              <w:t xml:space="preserve">. </w:t>
            </w:r>
            <w:r w:rsidR="00C0028A" w:rsidRPr="00CF4730">
              <w:rPr>
                <w:rFonts w:ascii="Montserrat" w:hAnsi="Montserrat" w:cs="Arial"/>
                <w:sz w:val="22"/>
                <w:szCs w:val="22"/>
                <w:lang w:val="ro-RO"/>
              </w:rPr>
              <w:t xml:space="preserve">Devizul general se structurează pe capitole şi subcapitole de cheltuieli, în cadrul </w:t>
            </w:r>
            <w:r>
              <w:rPr>
                <w:rFonts w:ascii="Montserrat" w:hAnsi="Montserrat" w:cs="Arial"/>
                <w:sz w:val="22"/>
                <w:szCs w:val="22"/>
                <w:lang w:val="ro-RO"/>
              </w:rPr>
              <w:t>cărora</w:t>
            </w:r>
            <w:r w:rsidR="00C0028A" w:rsidRPr="00CF4730">
              <w:rPr>
                <w:rFonts w:ascii="Montserrat" w:hAnsi="Montserrat" w:cs="Arial"/>
                <w:sz w:val="22"/>
                <w:szCs w:val="22"/>
                <w:lang w:val="ro-RO"/>
              </w:rPr>
              <w:t xml:space="preserve"> se înscriu </w:t>
            </w:r>
            <w:r>
              <w:rPr>
                <w:rFonts w:ascii="Montserrat" w:hAnsi="Montserrat" w:cs="Arial"/>
                <w:sz w:val="22"/>
                <w:szCs w:val="22"/>
                <w:lang w:val="ro-RO"/>
              </w:rPr>
              <w:t>cheltuielile estimate aferente realizării obiectului/obiectelor de investiție din cadrul obiectivului de investiții. – conform HG nr. 907/20016</w:t>
            </w:r>
          </w:p>
        </w:tc>
      </w:tr>
      <w:tr w:rsidR="00C0028A" w:rsidRPr="00A0778F" w14:paraId="60CFC4D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74A7B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525817" w14:textId="4F3E6BE0"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Dezvoltare durabilă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0A50F0" w14:textId="0375936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Dezvoltarea care corespunde necesităților prezentului, fără a compromite posibilitatea generațiilor viitoare de a-şi satisface propriile necesități.</w:t>
            </w:r>
          </w:p>
        </w:tc>
      </w:tr>
      <w:tr w:rsidR="00C0028A" w:rsidRPr="00A0778F" w14:paraId="1C29801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BFCBD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FBF67B" w14:textId="46F0F61F" w:rsidR="00C0028A" w:rsidRPr="00A0778F" w:rsidRDefault="00C0028A" w:rsidP="00C0028A">
            <w:pPr>
              <w:rPr>
                <w:rFonts w:ascii="Montserrat" w:hAnsi="Montserrat"/>
                <w:sz w:val="22"/>
                <w:szCs w:val="22"/>
              </w:rPr>
            </w:pPr>
            <w:r w:rsidRPr="00CF4730">
              <w:rPr>
                <w:rFonts w:ascii="Montserrat" w:hAnsi="Montserrat" w:cs="Arial"/>
                <w:sz w:val="22"/>
                <w:szCs w:val="22"/>
              </w:rPr>
              <w:t>Drum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BC4CC" w14:textId="2CF53608" w:rsidR="00C0028A" w:rsidRPr="00A0778F" w:rsidRDefault="00C0028A" w:rsidP="00E17CAB">
            <w:pPr>
              <w:tabs>
                <w:tab w:val="left" w:pos="1017"/>
              </w:tabs>
              <w:ind w:right="179"/>
              <w:jc w:val="both"/>
              <w:rPr>
                <w:rFonts w:ascii="Montserrat" w:hAnsi="Montserrat"/>
                <w:sz w:val="22"/>
                <w:szCs w:val="22"/>
              </w:rPr>
            </w:pPr>
            <w:r w:rsidRPr="00CF4730">
              <w:rPr>
                <w:rFonts w:ascii="Montserrat" w:hAnsi="Montserrat" w:cs="Arial"/>
                <w:sz w:val="22"/>
                <w:szCs w:val="22"/>
              </w:rPr>
              <w:t>Cale de comunicaţie terestră special amenajată pentru circulaţia vehiculelor şi a pietonilor. Fac parte integrantă din drum: ampriza şi zonele de siguranţă, suprastructura şi infrastructura drumului, podurile, podeţele, şanţurile, rigolele, viaductele, pasajele denivelate, zonele de sub pasajele rutiere, tunelurile şi alte lucrări de artă, construcţiile</w:t>
            </w:r>
            <w:r w:rsidRPr="00CF4730">
              <w:rPr>
                <w:rFonts w:ascii="Montserrat" w:hAnsi="Montserrat" w:cs="Arial"/>
                <w:sz w:val="22"/>
                <w:szCs w:val="22"/>
                <w:lang w:val="ro-RO"/>
              </w:rPr>
              <w:t xml:space="preserve"> </w:t>
            </w:r>
            <w:r w:rsidRPr="00CF4730">
              <w:rPr>
                <w:rFonts w:ascii="Montserrat" w:hAnsi="Montserrat" w:cs="Arial"/>
                <w:sz w:val="22"/>
                <w:szCs w:val="22"/>
              </w:rPr>
              <w:t xml:space="preserve">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w:t>
            </w:r>
            <w:r w:rsidRPr="00CF4730">
              <w:rPr>
                <w:rFonts w:ascii="Montserrat" w:hAnsi="Montserrat" w:cs="Arial"/>
                <w:sz w:val="22"/>
                <w:szCs w:val="22"/>
              </w:rPr>
              <w:lastRenderedPageBreak/>
              <w:t>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tc>
      </w:tr>
      <w:tr w:rsidR="00C0028A" w:rsidRPr="00A0778F" w14:paraId="1C851D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2455E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0BE23" w14:textId="22324CE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Drumurile de interes județean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DF0C35" w14:textId="63E16669" w:rsidR="00354494" w:rsidRDefault="00C0028A" w:rsidP="00E17CAB">
            <w:pPr>
              <w:tabs>
                <w:tab w:val="left" w:pos="1017"/>
              </w:tabs>
              <w:ind w:right="179"/>
              <w:jc w:val="both"/>
              <w:rPr>
                <w:rFonts w:ascii="Montserrat" w:hAnsi="Montserrat" w:cs="Arial"/>
                <w:sz w:val="22"/>
                <w:szCs w:val="22"/>
              </w:rPr>
            </w:pPr>
            <w:r w:rsidRPr="00CF4730">
              <w:rPr>
                <w:rFonts w:ascii="Montserrat" w:hAnsi="Montserrat" w:cs="Arial"/>
                <w:sz w:val="22"/>
                <w:szCs w:val="22"/>
                <w:lang w:val="ro-RO"/>
              </w:rPr>
              <w:t>F</w:t>
            </w:r>
            <w:r w:rsidRPr="00CF4730">
              <w:rPr>
                <w:rFonts w:ascii="Montserrat" w:hAnsi="Montserrat" w:cs="Arial"/>
                <w:sz w:val="22"/>
                <w:szCs w:val="22"/>
              </w:rPr>
              <w:t>ac parte din proprietatea publică a județului și cuprind drumurile județene, care asigură legătura între:</w:t>
            </w:r>
            <w:r w:rsidRPr="00CF4730">
              <w:rPr>
                <w:rFonts w:ascii="Montserrat" w:hAnsi="Montserrat" w:cs="Arial"/>
                <w:sz w:val="22"/>
                <w:szCs w:val="22"/>
              </w:rPr>
              <w:br/>
              <w:t>a) reședințele de județ cu municipiile, cu orașele, cu reședințele de comun</w:t>
            </w:r>
            <w:r w:rsidR="00354494">
              <w:rPr>
                <w:rFonts w:ascii="Montserrat" w:hAnsi="Montserrat" w:cs="Arial"/>
                <w:sz w:val="22"/>
                <w:szCs w:val="22"/>
                <w:lang w:val="ro-RO"/>
              </w:rPr>
              <w:t>ă</w:t>
            </w:r>
            <w:r w:rsidRPr="00CF4730">
              <w:rPr>
                <w:rFonts w:ascii="Montserrat" w:hAnsi="Montserrat" w:cs="Arial"/>
                <w:sz w:val="22"/>
                <w:szCs w:val="22"/>
              </w:rPr>
              <w:t>, cu stațiunile balneoclimaterice și turistice, cu porturile și aeroporturile, cu obiectivele importante legate de apărarea țării și cu obiectivele istorice importante;</w:t>
            </w:r>
            <w:r w:rsidRPr="00CF4730">
              <w:rPr>
                <w:rFonts w:ascii="Montserrat" w:hAnsi="Montserrat" w:cs="Arial"/>
                <w:sz w:val="22"/>
                <w:szCs w:val="22"/>
              </w:rPr>
              <w:br/>
              <w:t>b) orașe și municipii, precum și între acestea și reședințele de comun</w:t>
            </w:r>
            <w:r w:rsidR="00354494">
              <w:rPr>
                <w:rFonts w:ascii="Montserrat" w:hAnsi="Montserrat" w:cs="Arial"/>
                <w:sz w:val="22"/>
                <w:szCs w:val="22"/>
                <w:lang w:val="ro-RO"/>
              </w:rPr>
              <w:t>ă</w:t>
            </w:r>
            <w:r w:rsidRPr="00CF4730">
              <w:rPr>
                <w:rFonts w:ascii="Montserrat" w:hAnsi="Montserrat" w:cs="Arial"/>
                <w:sz w:val="22"/>
                <w:szCs w:val="22"/>
              </w:rPr>
              <w:t>;</w:t>
            </w:r>
            <w:r w:rsidRPr="00CF4730">
              <w:rPr>
                <w:rFonts w:ascii="Montserrat" w:hAnsi="Montserrat" w:cs="Arial"/>
                <w:sz w:val="22"/>
                <w:szCs w:val="22"/>
              </w:rPr>
              <w:br/>
              <w:t>c) reședințe de comună.</w:t>
            </w:r>
          </w:p>
          <w:p w14:paraId="278B0D2C" w14:textId="31E4147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Drumurile județene  își păstrează categoria funcțională din care fac parte, fiind considerate continue în traversarea localităților, servind totodată și ca străzi. </w:t>
            </w:r>
          </w:p>
        </w:tc>
      </w:tr>
      <w:tr w:rsidR="00C0028A" w:rsidRPr="00A0778F" w14:paraId="596EE4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C069B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51555" w14:textId="017A068B"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execuţie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03505" w14:textId="2C13C73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stabilită de investitor pentru începerea lucrărilor de execuţie şi comunicată executantului şi data încheierii procesului-verbal privind admiterea recepţiei la terminarea lucrărilor</w:t>
            </w:r>
            <w:r w:rsidRPr="00CF4730">
              <w:rPr>
                <w:rFonts w:ascii="Montserrat" w:hAnsi="Montserrat" w:cs="Arial"/>
                <w:sz w:val="22"/>
                <w:szCs w:val="22"/>
                <w:lang w:val="ro-RO"/>
              </w:rPr>
              <w:t>.</w:t>
            </w:r>
          </w:p>
        </w:tc>
      </w:tr>
      <w:tr w:rsidR="00C0028A" w:rsidRPr="00A0778F" w14:paraId="70994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3440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92CAE6" w14:textId="256EC97A"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Durată de exploatare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7E8AA1" w14:textId="04868EAB" w:rsidR="00C0028A" w:rsidRPr="00881195"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Perioadă de timp, exprimată în ani, de la darea </w:t>
            </w:r>
            <w:r w:rsidR="00881195">
              <w:rPr>
                <w:rFonts w:ascii="Montserrat" w:hAnsi="Montserrat" w:cs="Calibri"/>
                <w:sz w:val="22"/>
                <w:szCs w:val="22"/>
                <w:lang w:val="ro-RO"/>
              </w:rPr>
              <w:t>investiției</w:t>
            </w:r>
            <w:r w:rsidRPr="00CF4730">
              <w:rPr>
                <w:rFonts w:ascii="Montserrat" w:hAnsi="Montserrat" w:cs="Calibri"/>
                <w:sz w:val="22"/>
                <w:szCs w:val="22"/>
              </w:rPr>
              <w:t xml:space="preserve"> în exploatare până la prima reparație capitală sau între două reparații capitale consecutive.</w:t>
            </w:r>
          </w:p>
        </w:tc>
      </w:tr>
      <w:tr w:rsidR="00C0028A" w:rsidRPr="00A0778F" w14:paraId="50E35F0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7AF3C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E7F617" w14:textId="5D4BD5E8"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implementare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9D12B5" w14:textId="363DE72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aprobării notei conceptuale şi data încheierii procesului-verbal privind admiterea recepţiei finale.</w:t>
            </w:r>
          </w:p>
        </w:tc>
      </w:tr>
      <w:tr w:rsidR="00C0028A" w:rsidRPr="00A0778F" w14:paraId="106A59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C16F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3C93" w14:textId="0505DC9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realizare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3CAA9E" w14:textId="3D08AE0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cuprinsă între data aprobării indicatorilor tehnico-economici ai investiţiei şi data procesului-verbal privind admiterea recepţiei finale</w:t>
            </w:r>
            <w:r w:rsidRPr="00CF4730">
              <w:rPr>
                <w:rFonts w:ascii="Montserrat" w:hAnsi="Montserrat" w:cs="Arial"/>
                <w:sz w:val="22"/>
                <w:szCs w:val="22"/>
                <w:lang w:val="ro-RO"/>
              </w:rPr>
              <w:t>.</w:t>
            </w:r>
          </w:p>
        </w:tc>
      </w:tr>
      <w:tr w:rsidR="00C0028A" w:rsidRPr="00A0778F" w14:paraId="7E3709E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00DE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62F696" w14:textId="09B9EE0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AA84B" w14:textId="530462A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Ansamblul proceselor de punere în aplicare a programelor și activităților de învățare și formare de competențe academice sau profesionale. Educația include atât activitățile de învățare în context formal, cât și în context nonformal sau informai. </w:t>
            </w:r>
          </w:p>
        </w:tc>
      </w:tr>
      <w:tr w:rsidR="00C0028A" w:rsidRPr="00A0778F" w14:paraId="710EDE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82E54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A2242A" w14:textId="21970BC3"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r w:rsidRPr="00CF4730">
              <w:rPr>
                <w:rFonts w:ascii="Montserrat" w:hAnsi="Montserrat" w:cs="Calibri"/>
                <w:sz w:val="22"/>
                <w:szCs w:val="22"/>
              </w:rPr>
              <w:t xml:space="preserve"> și formare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23D84" w14:textId="4A968E2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Ansamblul coerent și continuu de activități și experiențe de învățare prin care trece subiectul învățării pe întreaga durată a traseului său educațional formativ.</w:t>
            </w:r>
          </w:p>
        </w:tc>
      </w:tr>
      <w:tr w:rsidR="00C0028A" w:rsidRPr="00A0778F" w14:paraId="55F898C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C3E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955D0D" w14:textId="5AD48582"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Eficiență energetică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1F9DE2" w14:textId="36D550B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lang w:val="ro-RO"/>
              </w:rPr>
              <w:t>A</w:t>
            </w:r>
            <w:r w:rsidRPr="00CF4730">
              <w:rPr>
                <w:rFonts w:ascii="Montserrat" w:hAnsi="Montserrat" w:cstheme="minorHAnsi"/>
                <w:sz w:val="22"/>
                <w:szCs w:val="22"/>
              </w:rPr>
              <w:t>șa cum este definită la articolul 2 punctul 4 din Directiva 2012/27/UE a Parlamentului European și a Consiliului (Directiva 2012/27/UE a Parlamentului European și a Consiliului din 25 octombrie 2012 privind eficiența energetică, de modificare a Directivelor 2009/125/CE și 2010/30/UE și de abrogare a Directivelor 2004/8/CE și 2006/32/CE (JO L 315, 14.11.2012, p. 1).</w:t>
            </w:r>
          </w:p>
        </w:tc>
      </w:tr>
      <w:tr w:rsidR="00C0028A" w:rsidRPr="00A0778F" w14:paraId="33E7DC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9F48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F741B4" w14:textId="06E48C84"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Energie din surse neregenerabile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A05BA0" w14:textId="2451E981" w:rsidR="00C0028A" w:rsidRPr="00881195" w:rsidRDefault="00C0028A" w:rsidP="00881195">
            <w:pPr>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Energia dintr-o sursă care se epuizează prin exploatare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de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exemplu: energia obținută din combustibili fosili.</w:t>
            </w:r>
          </w:p>
        </w:tc>
      </w:tr>
      <w:tr w:rsidR="00C0028A" w:rsidRPr="00A0778F" w14:paraId="228F50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097A4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45CFE" w14:textId="63010EA8" w:rsidR="00C0028A" w:rsidRPr="00A0778F" w:rsidRDefault="00C0028A" w:rsidP="00C0028A">
            <w:pPr>
              <w:rPr>
                <w:rFonts w:ascii="Montserrat" w:hAnsi="Montserrat"/>
                <w:sz w:val="22"/>
                <w:szCs w:val="22"/>
              </w:rPr>
            </w:pPr>
            <w:r w:rsidRPr="00CF4730">
              <w:rPr>
                <w:rFonts w:ascii="Montserrat" w:eastAsia="+mj-ea" w:hAnsi="Montserrat" w:cs="Arial"/>
                <w:kern w:val="24"/>
                <w:sz w:val="22"/>
                <w:szCs w:val="22"/>
                <w:lang w:val="ro-RO"/>
              </w:rPr>
              <w:t>Energie din surse 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05165" w14:textId="0F3586C2" w:rsidR="00C0028A" w:rsidRPr="00881195" w:rsidRDefault="00C0028A" w:rsidP="00881195">
            <w:pPr>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 xml:space="preserve">Energie provenită din surse </w:t>
            </w:r>
            <w:proofErr w:type="spellStart"/>
            <w:r w:rsidRPr="00CF4730">
              <w:rPr>
                <w:rFonts w:ascii="Montserrat" w:eastAsia="+mj-ea" w:hAnsi="Montserrat" w:cs="Arial"/>
                <w:kern w:val="24"/>
                <w:sz w:val="22"/>
                <w:szCs w:val="22"/>
                <w:lang w:val="ro-RO"/>
              </w:rPr>
              <w:t>nefosile</w:t>
            </w:r>
            <w:proofErr w:type="spellEnd"/>
            <w:r w:rsidRPr="00CF4730">
              <w:rPr>
                <w:rFonts w:ascii="Montserrat" w:eastAsia="+mj-ea" w:hAnsi="Montserrat" w:cs="Arial"/>
                <w:kern w:val="24"/>
                <w:sz w:val="22"/>
                <w:szCs w:val="22"/>
                <w:lang w:val="ro-RO"/>
              </w:rPr>
              <w:t>, ca de exemplu energia</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 xml:space="preserve">vântului, energia solară, energia </w:t>
            </w:r>
            <w:proofErr w:type="spellStart"/>
            <w:r w:rsidRPr="00CF4730">
              <w:rPr>
                <w:rFonts w:ascii="Montserrat" w:eastAsia="+mj-ea" w:hAnsi="Montserrat" w:cs="Arial"/>
                <w:kern w:val="24"/>
                <w:sz w:val="22"/>
                <w:szCs w:val="22"/>
                <w:lang w:val="ro-RO"/>
              </w:rPr>
              <w:t>aerotermală</w:t>
            </w:r>
            <w:proofErr w:type="spellEnd"/>
            <w:r w:rsidRPr="00CF4730">
              <w:rPr>
                <w:rFonts w:ascii="Montserrat" w:eastAsia="+mj-ea" w:hAnsi="Montserrat" w:cs="Arial"/>
                <w:kern w:val="24"/>
                <w:sz w:val="22"/>
                <w:szCs w:val="22"/>
                <w:lang w:val="ro-RO"/>
              </w:rPr>
              <w:t>, geotermală și hidrotermală, energia oceanică, hidroenergia, biomasa certificată, gazul din deșeuri, gazele obținute prin tratarea apelor uzate, biocombustibilii etc.</w:t>
            </w:r>
          </w:p>
        </w:tc>
      </w:tr>
      <w:tr w:rsidR="00C0028A" w:rsidRPr="00A0778F" w14:paraId="0CC7629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A838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4D565" w14:textId="7762B3E9"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Entități care furnizează activități de transfer tehnologic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A1011"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incubatoare tehnologice şi de afaceri  ITA,  centre de transfer tehnologic – CTT, centre de informare tehnologică CIT, oficii de legătură cu industria – OLI, etc;</w:t>
            </w:r>
          </w:p>
          <w:p w14:paraId="4EE73ABC"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ITA reprezintă o entitate din infrastructură a cărei activitate este orientată în principal către facilitarea inițierii şi dezvoltării de noi întreprinderi inovative bazate pe tehnologie avansată;</w:t>
            </w:r>
          </w:p>
          <w:p w14:paraId="17C520FB"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CTT este o entitate din infrastructură a cărei activitate constă în stimularea inovării şi transferului tehnologic în scopul introducerii în circuitul economic a rezultatelor cercetării, transformate în produse, procese şi servicii noi sau îmbunătățite;</w:t>
            </w:r>
          </w:p>
          <w:p w14:paraId="008EF921"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CIT reprezintă o entitate din infrastructură care </w:t>
            </w:r>
            <w:proofErr w:type="spellStart"/>
            <w:r w:rsidRPr="00CF4730">
              <w:rPr>
                <w:rFonts w:ascii="Montserrat" w:hAnsi="Montserrat" w:cs="Arial"/>
                <w:color w:val="27344C"/>
                <w:sz w:val="22"/>
                <w:szCs w:val="22"/>
              </w:rPr>
              <w:t>desfăşoară</w:t>
            </w:r>
            <w:proofErr w:type="spellEnd"/>
            <w:r w:rsidRPr="00CF4730">
              <w:rPr>
                <w:rFonts w:ascii="Montserrat" w:hAnsi="Montserrat" w:cs="Arial"/>
                <w:color w:val="27344C"/>
                <w:sz w:val="22"/>
                <w:szCs w:val="22"/>
              </w:rPr>
              <w:t xml:space="preserve"> activități de diseminare a informațiilor referitoare la rezultatele cercetării-dezvoltării, documentare tehnologică şi instruire a agenților economici, în scopul stimulării valorificării rezultatelor, creării şi dezvoltării comportamentului inovativ al mediului socioeconomic;</w:t>
            </w:r>
          </w:p>
          <w:p w14:paraId="145B4734" w14:textId="07F8267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OLI, asimilate ca şi centre de competență, este o entitate din infrastructură al cărei obiect de activitate constă în stabilirea, menținerea şi extinderea legăturilor dintre furnizorii rezultatelor cercetării-dezvoltării şi mediul socioeconomic/agenții economici, în scopul facilitării transferului tehnologic.</w:t>
            </w:r>
          </w:p>
        </w:tc>
      </w:tr>
      <w:tr w:rsidR="00C0028A" w:rsidRPr="00A0778F" w14:paraId="5C4830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1F2C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42EFB" w14:textId="40F6695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 intermediară a performanței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8B2CF3" w14:textId="6AA8540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O evaluare efectuată de statul membru în ceea ce privește progresul programului către atingerea obiectivelor sale, ținând cont de distanța față de atingerea jaloanelor asociate indicatorilor și de elemente precum: evoluția mai amplă a </w:t>
            </w:r>
            <w:r w:rsidRPr="00CF4730">
              <w:rPr>
                <w:rFonts w:ascii="Montserrat" w:hAnsi="Montserrat" w:cs="Calibri"/>
                <w:sz w:val="22"/>
                <w:szCs w:val="22"/>
              </w:rPr>
              <w:lastRenderedPageBreak/>
              <w:t>dezvoltării socio-economice, noile provocări identificate în zona programului, dificultățile întâmpinate în implementare etc.</w:t>
            </w:r>
          </w:p>
        </w:tc>
      </w:tr>
      <w:tr w:rsidR="00C0028A" w:rsidRPr="00A0778F" w14:paraId="30F2C8A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8BEAB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B77C85" w14:textId="4470B1D2"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Evaluarea instituțională a calității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30A33A" w14:textId="0EFACA1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Constă în examinarea multicriterială a calității educației, a măsurii în care un furnizor de educație/unitatea instituția furnizoare de educație și programele acesteia îndeplinesc standardele și standardele de referință. Atunci când evaluarea calității este efectuată de organizație, aceasta însăși ia forma evaluării interne. Atunci când evaluarea calității este efectuată de o agenție națională sau internațională specializată, aceasta ia forma evaluării externe. </w:t>
            </w:r>
          </w:p>
        </w:tc>
      </w:tr>
      <w:tr w:rsidR="00C0028A" w:rsidRPr="00A0778F" w14:paraId="20B7F4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88DA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300BF9" w14:textId="6B805C0E"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Evaluarea rezultatelor învățării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483F79" w14:textId="793B44E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Reprezintă procesul prin care se stabilește faptul că o persoană a dobândit anumite cunoștințe, deprinderi și competențe. </w:t>
            </w:r>
          </w:p>
        </w:tc>
      </w:tr>
      <w:tr w:rsidR="00C0028A" w:rsidRPr="00A0778F" w14:paraId="0B04340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B65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08FFE" w14:textId="112AB246"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lang w:val="ro-RO"/>
              </w:rPr>
              <w:t>Evaluarea tehnică şi financiară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0EF2B" w14:textId="303BD88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noProof/>
                <w:sz w:val="22"/>
                <w:szCs w:val="22"/>
                <w:lang w:val="ro-RO"/>
              </w:rPr>
              <w:t xml:space="preserve">Procesul prin care proiectele depuse în cadrul unui apel de proiecte sunt evaluate pe baza criteriilor tehnice şi financiare prevăzute în Ghidul Solicitantului. Rezultatele evaluării tehnice şi financiare se comunică solicitantului/liderului de parteneriat, prin grija autorităţii </w:t>
            </w:r>
            <w:r>
              <w:rPr>
                <w:rFonts w:ascii="Montserrat" w:hAnsi="Montserrat" w:cs="Arial"/>
                <w:noProof/>
                <w:sz w:val="22"/>
                <w:szCs w:val="22"/>
                <w:lang w:val="ro-RO"/>
              </w:rPr>
              <w:t>de management</w:t>
            </w:r>
            <w:r w:rsidRPr="00CF4730">
              <w:rPr>
                <w:rFonts w:ascii="Montserrat" w:hAnsi="Montserrat" w:cs="Arial"/>
                <w:noProof/>
                <w:sz w:val="22"/>
                <w:szCs w:val="22"/>
                <w:lang w:val="ro-RO"/>
              </w:rPr>
              <w:t>, electronic, prin intermediul sistemului informatic MySMIS2021/SMIS2021+, indicându-se punctajul obţinut, pentru apelurile de proiecte pentru care este prevăzută acordarea de punctaje sau calificativul, respectiv rezultatul obţinut, pentru restul proiectelor.</w:t>
            </w:r>
          </w:p>
        </w:tc>
      </w:tr>
      <w:tr w:rsidR="00C0028A" w:rsidRPr="00A0778F" w14:paraId="58F1418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41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195E8" w14:textId="765FA82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FEDR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70A832" w14:textId="4418A0C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Fondul European de Dezvoltare Regională – </w:t>
            </w:r>
            <w:r w:rsidRPr="00881195">
              <w:rPr>
                <w:rFonts w:ascii="Montserrat" w:hAnsi="Montserrat" w:cs="Arial"/>
                <w:noProof/>
                <w:sz w:val="22"/>
                <w:szCs w:val="22"/>
                <w:lang w:val="ro-RO"/>
              </w:rPr>
              <w:t>articolele 174-178 din Tratatul privind funcționarea Uniunii Europene (TFUE).</w:t>
            </w:r>
          </w:p>
        </w:tc>
      </w:tr>
      <w:tr w:rsidR="00C0028A" w:rsidRPr="00A0778F" w14:paraId="69EDAF5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6AECA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65129" w14:textId="419340B7"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rPr>
              <w:t>FESI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EAE141" w14:textId="77777777" w:rsidR="00C0028A" w:rsidRPr="00CF4730" w:rsidRDefault="00C0028A" w:rsidP="00E17CAB">
            <w:pPr>
              <w:pStyle w:val="maintext"/>
              <w:ind w:right="179"/>
              <w:rPr>
                <w:rFonts w:ascii="Montserrat" w:hAnsi="Montserrat"/>
                <w:color w:val="27344C"/>
                <w:szCs w:val="22"/>
              </w:rPr>
            </w:pPr>
            <w:r w:rsidRPr="00CF4730">
              <w:rPr>
                <w:rFonts w:ascii="Montserrat" w:hAnsi="Montserrat"/>
                <w:color w:val="27344C"/>
                <w:szCs w:val="22"/>
              </w:rPr>
              <w:t>Cele 5 fonduri structurale și de investiții europene destinate finanțării statelor membre UE:</w:t>
            </w:r>
          </w:p>
          <w:p w14:paraId="44D07160"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European de Dezvoltare Regională</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(FEDR), prin care se asigură dezvoltarea urbană și regională;</w:t>
            </w:r>
          </w:p>
          <w:p w14:paraId="0B9A45E5"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Social European</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(FSE), prin care se asigură coeziunea socială și buna guvernanță;</w:t>
            </w:r>
          </w:p>
          <w:p w14:paraId="387829C0"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de Coeziune</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(FC), prin care se asigură convergența economică pentru cele mai puțin dezvoltate regiuni ale Uniunii Europene;</w:t>
            </w:r>
          </w:p>
          <w:p w14:paraId="79B9FC9B" w14:textId="77777777" w:rsidR="00A954BD" w:rsidRPr="00A954BD" w:rsidRDefault="00C0028A">
            <w:pPr>
              <w:pStyle w:val="ListParagraph"/>
              <w:numPr>
                <w:ilvl w:val="0"/>
                <w:numId w:val="11"/>
              </w:numPr>
              <w:spacing w:after="30"/>
              <w:ind w:right="179"/>
              <w:jc w:val="both"/>
              <w:rPr>
                <w:rStyle w:val="Strong"/>
                <w:rFonts w:ascii="Montserrat" w:hAnsi="Montserrat"/>
                <w:b w:val="0"/>
                <w:bCs w:val="0"/>
                <w:sz w:val="22"/>
                <w:szCs w:val="22"/>
              </w:rPr>
            </w:pPr>
            <w:r w:rsidRPr="00A954BD">
              <w:rPr>
                <w:rStyle w:val="Strong"/>
                <w:rFonts w:ascii="Montserrat" w:hAnsi="Montserrat" w:cs="Arial"/>
                <w:b w:val="0"/>
                <w:bCs w:val="0"/>
                <w:color w:val="27344C"/>
                <w:sz w:val="22"/>
                <w:szCs w:val="22"/>
              </w:rPr>
              <w:t>Fondul European Agricol pentru Dezvoltare Rurală</w:t>
            </w:r>
            <w:r w:rsidRPr="00A954BD">
              <w:rPr>
                <w:rStyle w:val="apple-converted-space"/>
                <w:rFonts w:ascii="Montserrat" w:eastAsia="Calibri" w:hAnsi="Montserrat" w:cs="Arial"/>
                <w:b/>
                <w:bCs/>
                <w:color w:val="27344C"/>
                <w:sz w:val="22"/>
                <w:szCs w:val="22"/>
              </w:rPr>
              <w:t> </w:t>
            </w:r>
            <w:r w:rsidRPr="00A954BD">
              <w:rPr>
                <w:rFonts w:ascii="Montserrat" w:hAnsi="Montserrat" w:cs="Arial"/>
                <w:color w:val="27344C"/>
                <w:sz w:val="22"/>
                <w:szCs w:val="22"/>
              </w:rPr>
              <w:t>(FEADR</w:t>
            </w:r>
            <w:r w:rsidRPr="00A954BD">
              <w:rPr>
                <w:rStyle w:val="Strong"/>
                <w:rFonts w:ascii="Montserrat" w:hAnsi="Montserrat"/>
                <w:b w:val="0"/>
                <w:bCs w:val="0"/>
                <w:sz w:val="22"/>
                <w:szCs w:val="22"/>
              </w:rPr>
              <w:t>);</w:t>
            </w:r>
          </w:p>
          <w:p w14:paraId="14646119" w14:textId="472F3967" w:rsidR="00C0028A" w:rsidRPr="00A954BD" w:rsidRDefault="00C0028A">
            <w:pPr>
              <w:pStyle w:val="ListParagraph"/>
              <w:numPr>
                <w:ilvl w:val="0"/>
                <w:numId w:val="11"/>
              </w:numPr>
              <w:spacing w:after="30"/>
              <w:ind w:right="179"/>
              <w:jc w:val="both"/>
              <w:rPr>
                <w:rFonts w:ascii="Montserrat" w:hAnsi="Montserrat" w:cs="Arial"/>
                <w:color w:val="27344C"/>
                <w:sz w:val="22"/>
                <w:szCs w:val="22"/>
              </w:rPr>
            </w:pPr>
            <w:r w:rsidRPr="00A954BD">
              <w:rPr>
                <w:rStyle w:val="Strong"/>
                <w:rFonts w:ascii="Montserrat" w:hAnsi="Montserrat" w:cs="Arial"/>
                <w:b w:val="0"/>
                <w:bCs w:val="0"/>
                <w:color w:val="27344C"/>
                <w:sz w:val="22"/>
                <w:szCs w:val="22"/>
              </w:rPr>
              <w:t>Fondul European pentru Pescuit și Afaceri Maritime</w:t>
            </w:r>
            <w:r w:rsidRPr="00A954BD">
              <w:rPr>
                <w:rStyle w:val="Strong"/>
                <w:rFonts w:ascii="Montserrat" w:hAnsi="Montserrat"/>
                <w:b w:val="0"/>
                <w:bCs w:val="0"/>
                <w:color w:val="27344C"/>
                <w:sz w:val="22"/>
                <w:szCs w:val="22"/>
              </w:rPr>
              <w:t> (FEPAM).</w:t>
            </w:r>
          </w:p>
        </w:tc>
      </w:tr>
      <w:tr w:rsidR="00C0028A" w:rsidRPr="00A0778F" w14:paraId="4A80A5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6C330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DB97A" w14:textId="6A5E7FFC" w:rsidR="00C0028A" w:rsidRPr="00A0778F" w:rsidRDefault="00C0028A" w:rsidP="00C0028A">
            <w:pPr>
              <w:rPr>
                <w:rFonts w:ascii="Montserrat" w:hAnsi="Montserrat" w:cs="Times New Roman"/>
                <w:sz w:val="22"/>
                <w:szCs w:val="22"/>
                <w:lang w:val="ro-RO"/>
              </w:rPr>
            </w:pPr>
            <w:r w:rsidRPr="00CF4730">
              <w:rPr>
                <w:rFonts w:ascii="Montserrat" w:hAnsi="Montserrat" w:cs="Arial"/>
                <w:sz w:val="22"/>
                <w:szCs w:val="22"/>
                <w:lang w:val="ro-RO"/>
              </w:rPr>
              <w:t>Finanțare publică/ Finanțare din fonduri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170C8" w14:textId="24048F8B" w:rsidR="00C0028A" w:rsidRPr="00A0778F" w:rsidRDefault="00C0028A" w:rsidP="00E17CAB">
            <w:pPr>
              <w:tabs>
                <w:tab w:val="left" w:pos="1017"/>
              </w:tabs>
              <w:ind w:right="179"/>
              <w:jc w:val="both"/>
              <w:rPr>
                <w:rFonts w:ascii="Montserrat" w:hAnsi="Montserrat" w:cs="Times New Roman"/>
                <w:sz w:val="22"/>
                <w:szCs w:val="22"/>
                <w:lang w:val="ro-RO"/>
              </w:rPr>
            </w:pPr>
            <w:r w:rsidRPr="00CF4730">
              <w:rPr>
                <w:rFonts w:ascii="Montserrat" w:hAnsi="Montserrat" w:cs="Arial"/>
                <w:sz w:val="22"/>
                <w:szCs w:val="22"/>
                <w:lang w:val="ro-RO"/>
              </w:rPr>
              <w:t>Fondurile publice reprezintă sumele alocate de la bugetul de stat, bugetul asigurărilor sociale de stat, bugetele fondurilor speciale, bugetul trezoreriei statului, bugetele instituțiilor publice autonome, bugetele instituțiilor publice finanțate integral sau parțial din bugetul de stat, bugetul asigurărilor sociale de stat şi bugetele fondurilor speciale, după caz, bugetele instituțiilor publice finanțate integral din venituri proprii, bugetul fondurilor provenite din credite externe contractate sau garantate de stat şi ale căror rambursare, dobânzi şi alte costuri se asigură din fonduri publice; bugetul fondurilor externe nerambursabile.</w:t>
            </w:r>
          </w:p>
        </w:tc>
      </w:tr>
      <w:tr w:rsidR="00C0028A" w:rsidRPr="00A0778F" w14:paraId="33344B8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56979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036682" w14:textId="4AF281B1"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de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806876" w14:textId="71CE598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Anexa la Ghidul solicitantului de finantare prin care solicitatul contesta rezultatului evaluării Cererii de Finanțare.</w:t>
            </w:r>
          </w:p>
        </w:tc>
      </w:tr>
      <w:tr w:rsidR="00C0028A" w:rsidRPr="00A0778F" w14:paraId="2EED4E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2AA5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E0188" w14:textId="0EEB971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retragere</w:t>
            </w:r>
            <w:proofErr w:type="spellEnd"/>
            <w:r w:rsidRPr="00CF4730">
              <w:rPr>
                <w:rFonts w:ascii="Montserrat" w:hAnsi="Montserrat" w:cs="Arial"/>
                <w:sz w:val="22"/>
                <w:szCs w:val="22"/>
                <w:lang w:val="en-US"/>
              </w:rPr>
              <w:t xml:space="preserv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90B8F" w14:textId="48D3F4BB"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Anexa prin care solicitantul de finantare solicita retragerea contestatiei depuse in cadrul aplicației electronice </w:t>
            </w:r>
            <w:r w:rsidRPr="00CF4730">
              <w:rPr>
                <w:rFonts w:ascii="Montserrat" w:hAnsi="Montserrat" w:cs="Arial"/>
                <w:noProof/>
                <w:sz w:val="22"/>
                <w:szCs w:val="22"/>
                <w:lang w:val="ro-RO"/>
              </w:rPr>
              <w:t>MySMIS2021/SMIS2021+</w:t>
            </w:r>
            <w:r w:rsidRPr="00CF4730">
              <w:rPr>
                <w:rFonts w:ascii="Montserrat" w:hAnsi="Montserrat" w:cs="Arial"/>
                <w:sz w:val="22"/>
                <w:szCs w:val="22"/>
              </w:rPr>
              <w:t xml:space="preserve"> referitor la cererea de finanţare aferenta.</w:t>
            </w:r>
          </w:p>
        </w:tc>
      </w:tr>
      <w:tr w:rsidR="00C0028A" w:rsidRPr="00A0778F" w14:paraId="25F9A92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E18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536A7" w14:textId="42C570E8"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vizită</w:t>
            </w:r>
            <w:proofErr w:type="spellEnd"/>
            <w:r w:rsidRPr="00CF4730">
              <w:rPr>
                <w:rFonts w:ascii="Montserrat" w:hAnsi="Montserrat" w:cs="Arial"/>
                <w:sz w:val="22"/>
                <w:szCs w:val="22"/>
                <w:lang w:val="en-US"/>
              </w:rPr>
              <w:t xml:space="preserve"> la locația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7AF66E" w14:textId="52914E76" w:rsidR="00C0028A" w:rsidRPr="00CF4730" w:rsidRDefault="00C0028A" w:rsidP="00E17CAB">
            <w:pPr>
              <w:pStyle w:val="NormalWeb"/>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Document constatator care se completează de c</w:t>
            </w:r>
            <w:r w:rsidR="00881195">
              <w:rPr>
                <w:rFonts w:ascii="Montserrat" w:hAnsi="Montserrat" w:cs="Arial"/>
                <w:sz w:val="22"/>
                <w:szCs w:val="22"/>
                <w:lang w:val="ro-RO"/>
              </w:rPr>
              <w:t>ă</w:t>
            </w:r>
            <w:r w:rsidRPr="00CF4730">
              <w:rPr>
                <w:rFonts w:ascii="Montserrat" w:hAnsi="Montserrat" w:cs="Arial"/>
                <w:sz w:val="22"/>
                <w:szCs w:val="22"/>
                <w:lang w:val="ro-RO"/>
              </w:rPr>
              <w:t>tre reprezentan</w:t>
            </w:r>
            <w:r w:rsidR="00881195">
              <w:rPr>
                <w:rFonts w:ascii="Montserrat" w:hAnsi="Montserrat" w:cs="Arial"/>
                <w:sz w:val="22"/>
                <w:szCs w:val="22"/>
                <w:lang w:val="ro-RO"/>
              </w:rPr>
              <w:t>ț</w:t>
            </w:r>
            <w:r w:rsidRPr="00CF4730">
              <w:rPr>
                <w:rFonts w:ascii="Montserrat" w:hAnsi="Montserrat" w:cs="Arial"/>
                <w:sz w:val="22"/>
                <w:szCs w:val="22"/>
                <w:lang w:val="ro-RO"/>
              </w:rPr>
              <w:t>ii ADR Vest la momentul efectuării vizitei la loca</w:t>
            </w:r>
            <w:r w:rsidR="00881195">
              <w:rPr>
                <w:rFonts w:ascii="Montserrat" w:hAnsi="Montserrat" w:cs="Arial"/>
                <w:sz w:val="22"/>
                <w:szCs w:val="22"/>
                <w:lang w:val="ro-RO"/>
              </w:rPr>
              <w:t>ț</w:t>
            </w:r>
            <w:r w:rsidRPr="00CF4730">
              <w:rPr>
                <w:rFonts w:ascii="Montserrat" w:hAnsi="Montserrat" w:cs="Arial"/>
                <w:sz w:val="22"/>
                <w:szCs w:val="22"/>
                <w:lang w:val="ro-RO"/>
              </w:rPr>
              <w:t>ia de implementare a proiectului, care se semneaz</w:t>
            </w:r>
            <w:r w:rsidR="00881195">
              <w:rPr>
                <w:rFonts w:ascii="Montserrat" w:hAnsi="Montserrat" w:cs="Arial"/>
                <w:sz w:val="22"/>
                <w:szCs w:val="22"/>
                <w:lang w:val="ro-RO"/>
              </w:rPr>
              <w:t>ă</w:t>
            </w:r>
            <w:r w:rsidRPr="00CF4730">
              <w:rPr>
                <w:rFonts w:ascii="Montserrat" w:hAnsi="Montserrat" w:cs="Arial"/>
                <w:sz w:val="22"/>
                <w:szCs w:val="22"/>
                <w:lang w:val="ro-RO"/>
              </w:rPr>
              <w:t xml:space="preserve"> de c</w:t>
            </w:r>
            <w:r w:rsidR="00881195">
              <w:rPr>
                <w:rFonts w:ascii="Montserrat" w:hAnsi="Montserrat" w:cs="Arial"/>
                <w:sz w:val="22"/>
                <w:szCs w:val="22"/>
                <w:lang w:val="ro-RO"/>
              </w:rPr>
              <w:t>ă</w:t>
            </w:r>
            <w:r w:rsidRPr="00CF4730">
              <w:rPr>
                <w:rFonts w:ascii="Montserrat" w:hAnsi="Montserrat" w:cs="Arial"/>
                <w:sz w:val="22"/>
                <w:szCs w:val="22"/>
                <w:lang w:val="ro-RO"/>
              </w:rPr>
              <w:t>tre to</w:t>
            </w:r>
            <w:r w:rsidR="00881195">
              <w:rPr>
                <w:rFonts w:ascii="Montserrat" w:hAnsi="Montserrat" w:cs="Arial"/>
                <w:sz w:val="22"/>
                <w:szCs w:val="22"/>
                <w:lang w:val="ro-RO"/>
              </w:rPr>
              <w:t>ț</w:t>
            </w:r>
            <w:r w:rsidRPr="00CF4730">
              <w:rPr>
                <w:rFonts w:ascii="Montserrat" w:hAnsi="Montserrat" w:cs="Arial"/>
                <w:sz w:val="22"/>
                <w:szCs w:val="22"/>
                <w:lang w:val="ro-RO"/>
              </w:rPr>
              <w:t>i participan</w:t>
            </w:r>
            <w:r w:rsidR="00881195">
              <w:rPr>
                <w:rFonts w:ascii="Montserrat" w:hAnsi="Montserrat" w:cs="Arial"/>
                <w:sz w:val="22"/>
                <w:szCs w:val="22"/>
                <w:lang w:val="ro-RO"/>
              </w:rPr>
              <w:t>ț</w:t>
            </w:r>
            <w:r w:rsidRPr="00CF4730">
              <w:rPr>
                <w:rFonts w:ascii="Montserrat" w:hAnsi="Montserrat" w:cs="Arial"/>
                <w:sz w:val="22"/>
                <w:szCs w:val="22"/>
                <w:lang w:val="ro-RO"/>
              </w:rPr>
              <w:t>ii la vizit</w:t>
            </w:r>
            <w:r w:rsidR="00881195">
              <w:rPr>
                <w:rFonts w:ascii="Montserrat" w:hAnsi="Montserrat" w:cs="Arial"/>
                <w:sz w:val="22"/>
                <w:szCs w:val="22"/>
                <w:lang w:val="ro-RO"/>
              </w:rPr>
              <w:t>ă</w:t>
            </w:r>
            <w:r w:rsidRPr="00CF4730">
              <w:rPr>
                <w:rFonts w:ascii="Montserrat" w:hAnsi="Montserrat" w:cs="Arial"/>
                <w:sz w:val="22"/>
                <w:szCs w:val="22"/>
                <w:lang w:val="ro-RO"/>
              </w:rPr>
              <w:t xml:space="preserve">, </w:t>
            </w:r>
            <w:r w:rsidR="00881195">
              <w:rPr>
                <w:rFonts w:ascii="Montserrat" w:hAnsi="Montserrat" w:cs="Arial"/>
                <w:sz w:val="22"/>
                <w:szCs w:val="22"/>
                <w:lang w:val="ro-RO"/>
              </w:rPr>
              <w:t>ș</w:t>
            </w:r>
            <w:r w:rsidRPr="00CF4730">
              <w:rPr>
                <w:rFonts w:ascii="Montserrat" w:hAnsi="Montserrat" w:cs="Arial"/>
                <w:sz w:val="22"/>
                <w:szCs w:val="22"/>
                <w:lang w:val="ro-RO"/>
              </w:rPr>
              <w:t xml:space="preserve">i care este </w:t>
            </w:r>
            <w:r w:rsidR="00881195">
              <w:rPr>
                <w:rFonts w:ascii="Montserrat" w:hAnsi="Montserrat" w:cs="Arial"/>
                <w:sz w:val="22"/>
                <w:szCs w:val="22"/>
                <w:lang w:val="ro-RO"/>
              </w:rPr>
              <w:t>î</w:t>
            </w:r>
            <w:r w:rsidRPr="00CF4730">
              <w:rPr>
                <w:rFonts w:ascii="Montserrat" w:hAnsi="Montserrat" w:cs="Arial"/>
                <w:sz w:val="22"/>
                <w:szCs w:val="22"/>
                <w:lang w:val="ro-RO"/>
              </w:rPr>
              <w:t>ntocmit cu scopul de a:</w:t>
            </w:r>
          </w:p>
          <w:p w14:paraId="3B4CBF31" w14:textId="2B7BEC6B" w:rsidR="00C0028A" w:rsidRPr="00CF4730"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verifica corespondența dintre cele menționate în cererea de finanțare cu privire la localizarea proiectului și situația de pe teren;</w:t>
            </w:r>
          </w:p>
          <w:p w14:paraId="0A4F7D7E" w14:textId="77777777" w:rsidR="00C0028A" w:rsidRPr="00CF4730"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identifica eventualele plusuri și minusuri legate de implementarea proiectului, raportat la cele regăsite la fața locului;</w:t>
            </w:r>
          </w:p>
          <w:p w14:paraId="5F134B1D" w14:textId="4C299FC2" w:rsidR="0035381B" w:rsidRPr="0035381B"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proofErr w:type="spellStart"/>
            <w:r w:rsidRPr="00CF4730">
              <w:rPr>
                <w:rFonts w:ascii="Montserrat" w:hAnsi="Montserrat" w:cs="Arial"/>
                <w:sz w:val="22"/>
                <w:szCs w:val="22"/>
                <w:lang w:val="ro-RO"/>
              </w:rPr>
              <w:t>realizea</w:t>
            </w:r>
            <w:proofErr w:type="spellEnd"/>
            <w:r w:rsidRPr="00CF4730">
              <w:rPr>
                <w:rFonts w:ascii="Montserrat" w:hAnsi="Montserrat" w:cs="Arial"/>
                <w:sz w:val="22"/>
                <w:szCs w:val="22"/>
                <w:lang w:val="ro-RO"/>
              </w:rPr>
              <w:t xml:space="preserve"> confruntarea elementelor menționate în cadrul </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verificate cu realitatea de pe teren</w:t>
            </w:r>
            <w:r w:rsidR="0035381B" w:rsidRPr="00CF4730">
              <w:rPr>
                <w:rFonts w:ascii="Montserrat" w:hAnsi="Montserrat" w:cs="Arial"/>
                <w:sz w:val="22"/>
                <w:szCs w:val="22"/>
                <w:lang w:val="ro-RO"/>
              </w:rPr>
              <w:t>;</w:t>
            </w:r>
          </w:p>
          <w:p w14:paraId="371E719F" w14:textId="2BB8C252" w:rsidR="00C0028A" w:rsidRPr="0035381B"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35381B">
              <w:rPr>
                <w:rFonts w:ascii="Montserrat" w:hAnsi="Montserrat" w:cs="Arial"/>
                <w:sz w:val="22"/>
                <w:szCs w:val="22"/>
                <w:lang w:val="ro-RO"/>
              </w:rPr>
              <w:t xml:space="preserve">identifica posibile probleme </w:t>
            </w:r>
            <w:r w:rsidR="00881195">
              <w:rPr>
                <w:rFonts w:ascii="Montserrat" w:hAnsi="Montserrat" w:cs="Arial"/>
                <w:sz w:val="22"/>
                <w:szCs w:val="22"/>
                <w:lang w:val="ro-RO"/>
              </w:rPr>
              <w:t>ș</w:t>
            </w:r>
            <w:r w:rsidRPr="0035381B">
              <w:rPr>
                <w:rFonts w:ascii="Montserrat" w:hAnsi="Montserrat" w:cs="Arial"/>
                <w:sz w:val="22"/>
                <w:szCs w:val="22"/>
                <w:lang w:val="ro-RO"/>
              </w:rPr>
              <w:t xml:space="preserve">i formula concluzii </w:t>
            </w:r>
            <w:r w:rsidR="00881195">
              <w:rPr>
                <w:rFonts w:ascii="Montserrat" w:hAnsi="Montserrat" w:cs="Arial"/>
                <w:sz w:val="22"/>
                <w:szCs w:val="22"/>
                <w:lang w:val="ro-RO"/>
              </w:rPr>
              <w:t>ș</w:t>
            </w:r>
            <w:r w:rsidRPr="0035381B">
              <w:rPr>
                <w:rFonts w:ascii="Montserrat" w:hAnsi="Montserrat" w:cs="Arial"/>
                <w:sz w:val="22"/>
                <w:szCs w:val="22"/>
                <w:lang w:val="ro-RO"/>
              </w:rPr>
              <w:t xml:space="preserve">i </w:t>
            </w:r>
            <w:proofErr w:type="spellStart"/>
            <w:r w:rsidRPr="0035381B">
              <w:rPr>
                <w:rFonts w:ascii="Montserrat" w:hAnsi="Montserrat" w:cs="Arial"/>
                <w:sz w:val="22"/>
                <w:szCs w:val="22"/>
                <w:lang w:val="ro-RO"/>
              </w:rPr>
              <w:t>recomandari</w:t>
            </w:r>
            <w:proofErr w:type="spellEnd"/>
            <w:r w:rsidRPr="0035381B">
              <w:rPr>
                <w:rFonts w:ascii="Montserrat" w:hAnsi="Montserrat" w:cs="Arial"/>
                <w:sz w:val="22"/>
                <w:szCs w:val="22"/>
                <w:lang w:val="ro-RO"/>
              </w:rPr>
              <w:t xml:space="preserve"> cu privire la aspectele verificate.</w:t>
            </w:r>
          </w:p>
        </w:tc>
      </w:tr>
      <w:tr w:rsidR="00C0028A" w:rsidRPr="00A0778F" w14:paraId="2325977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AB5B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B6143" w14:textId="5676AF9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FSE+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F315D" w14:textId="2F8B9C4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Fondul social european Plus (FSE+) este principalul instrument al Uniunii Europene (UE) pentru investiții în capitalul uman.  Dotat cu un buget de aproape 99,3 miliarde EUR pentru perioada 2021-2027, FSE+ va continua să aducă o contribuție importantă la politicile UE în domeniul social, al ocupării forței de muncă, al educației și al competențelor, inclusiv la reformele structurale din aceste domenii.</w:t>
            </w:r>
          </w:p>
        </w:tc>
      </w:tr>
      <w:tr w:rsidR="00C0028A" w:rsidRPr="00A0778F" w14:paraId="5E87E8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FE85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27D4B" w14:textId="36FCE071"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Furnizorii de servicii sociale publici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0029E" w14:textId="77777777" w:rsidR="00B6191B" w:rsidRPr="00B6191B" w:rsidRDefault="00C0028A">
            <w:pPr>
              <w:pStyle w:val="ListParagraph"/>
              <w:numPr>
                <w:ilvl w:val="0"/>
                <w:numId w:val="5"/>
              </w:numPr>
              <w:ind w:left="319" w:right="179" w:hanging="283"/>
              <w:jc w:val="both"/>
              <w:rPr>
                <w:rFonts w:ascii="Montserrat" w:hAnsi="Montserrat" w:cs="Arial"/>
                <w:color w:val="27344C"/>
                <w:sz w:val="22"/>
                <w:szCs w:val="22"/>
              </w:rPr>
            </w:pPr>
            <w:r w:rsidRPr="00B6191B">
              <w:rPr>
                <w:rFonts w:ascii="Montserrat" w:hAnsi="Montserrat" w:cs="Arial"/>
                <w:color w:val="27344C"/>
                <w:sz w:val="22"/>
                <w:szCs w:val="22"/>
              </w:rPr>
              <w:t xml:space="preserve">Instituţii publice care dezvoltă compartimente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specializate, constituite şi care </w:t>
            </w:r>
            <w:proofErr w:type="spellStart"/>
            <w:r w:rsidRPr="00B6191B">
              <w:rPr>
                <w:rFonts w:ascii="Montserrat" w:hAnsi="Montserrat" w:cs="Arial"/>
                <w:color w:val="27344C"/>
                <w:sz w:val="22"/>
                <w:szCs w:val="22"/>
              </w:rPr>
              <w:t>funcţionează</w:t>
            </w:r>
            <w:proofErr w:type="spellEnd"/>
            <w:r w:rsidRPr="00B6191B">
              <w:rPr>
                <w:rFonts w:ascii="Montserrat" w:hAnsi="Montserrat" w:cs="Arial"/>
                <w:color w:val="27344C"/>
                <w:sz w:val="22"/>
                <w:szCs w:val="22"/>
              </w:rPr>
              <w:t xml:space="preserve"> în conformitate cu Ordonanţa Guvernului nr. 68 din 2003 </w:t>
            </w:r>
            <w:r w:rsidRPr="00B6191B">
              <w:rPr>
                <w:rFonts w:ascii="Montserrat" w:hAnsi="Montserrat" w:cs="Arial"/>
                <w:color w:val="27344C"/>
                <w:sz w:val="22"/>
                <w:szCs w:val="22"/>
              </w:rPr>
              <w:lastRenderedPageBreak/>
              <w:t xml:space="preserve">privind serviciile sociale şi Hotărârea nr. 539 din 2005 pentru aprobarea Nomenclatorului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şi a structurii orientative de personal, a Regulamentului-cadru de organizare şi </w:t>
            </w:r>
            <w:proofErr w:type="spellStart"/>
            <w:r w:rsidRPr="00B6191B">
              <w:rPr>
                <w:rFonts w:ascii="Montserrat" w:hAnsi="Montserrat" w:cs="Arial"/>
                <w:color w:val="27344C"/>
                <w:sz w:val="22"/>
                <w:szCs w:val="22"/>
              </w:rPr>
              <w:t>funcţionare</w:t>
            </w:r>
            <w:proofErr w:type="spellEnd"/>
            <w:r w:rsidRPr="00B6191B">
              <w:rPr>
                <w:rFonts w:ascii="Montserrat" w:hAnsi="Montserrat" w:cs="Arial"/>
                <w:color w:val="27344C"/>
                <w:sz w:val="22"/>
                <w:szCs w:val="22"/>
              </w:rPr>
              <w:t xml:space="preserve"> a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precum şi a Normelor metodologice de aplicare a </w:t>
            </w:r>
            <w:proofErr w:type="spellStart"/>
            <w:r w:rsidRPr="00B6191B">
              <w:rPr>
                <w:rFonts w:ascii="Montserrat" w:hAnsi="Montserrat" w:cs="Arial"/>
                <w:color w:val="27344C"/>
                <w:sz w:val="22"/>
                <w:szCs w:val="22"/>
              </w:rPr>
              <w:t>prevederilorOrdonanţei</w:t>
            </w:r>
            <w:proofErr w:type="spellEnd"/>
            <w:r w:rsidRPr="00B6191B">
              <w:rPr>
                <w:rFonts w:ascii="Montserrat" w:hAnsi="Montserrat" w:cs="Arial"/>
                <w:color w:val="27344C"/>
                <w:sz w:val="22"/>
                <w:szCs w:val="22"/>
              </w:rPr>
              <w:t xml:space="preserve"> Guvernului nr. 68 din 2003 privind serviciile sociale şi Legea nr. 197 din 2012 privind asigurarea </w:t>
            </w:r>
            <w:proofErr w:type="spellStart"/>
            <w:r w:rsidRPr="00B6191B">
              <w:rPr>
                <w:rFonts w:ascii="Montserrat" w:hAnsi="Montserrat" w:cs="Arial"/>
                <w:color w:val="27344C"/>
                <w:sz w:val="22"/>
                <w:szCs w:val="22"/>
              </w:rPr>
              <w:t>calităţii</w:t>
            </w:r>
            <w:proofErr w:type="spellEnd"/>
            <w:r w:rsidRPr="00B6191B">
              <w:rPr>
                <w:rFonts w:ascii="Montserrat" w:hAnsi="Montserrat" w:cs="Arial"/>
                <w:color w:val="27344C"/>
                <w:sz w:val="22"/>
                <w:szCs w:val="22"/>
              </w:rPr>
              <w:t xml:space="preserve"> în domeniul serviciilor sociale.</w:t>
            </w:r>
          </w:p>
          <w:p w14:paraId="2DBD9EF5" w14:textId="4F37D3AA" w:rsidR="00C0028A" w:rsidRPr="00B6191B" w:rsidRDefault="00C0028A">
            <w:pPr>
              <w:pStyle w:val="ListParagraph"/>
              <w:numPr>
                <w:ilvl w:val="0"/>
                <w:numId w:val="5"/>
              </w:numPr>
              <w:ind w:left="319" w:right="179" w:hanging="283"/>
              <w:jc w:val="both"/>
              <w:rPr>
                <w:rFonts w:ascii="Montserrat" w:hAnsi="Montserrat" w:cs="Arial"/>
                <w:color w:val="27344C"/>
                <w:sz w:val="22"/>
                <w:szCs w:val="22"/>
              </w:rPr>
            </w:pPr>
            <w:proofErr w:type="spellStart"/>
            <w:r w:rsidRPr="00B6191B">
              <w:rPr>
                <w:rFonts w:ascii="Montserrat" w:hAnsi="Montserrat" w:cs="Arial"/>
                <w:color w:val="27344C"/>
                <w:sz w:val="22"/>
                <w:szCs w:val="22"/>
              </w:rPr>
              <w:t>Unităţi</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-socială, </w:t>
            </w:r>
            <w:proofErr w:type="spellStart"/>
            <w:r w:rsidRPr="00B6191B">
              <w:rPr>
                <w:rFonts w:ascii="Montserrat" w:hAnsi="Montserrat" w:cs="Arial"/>
                <w:color w:val="27344C"/>
                <w:sz w:val="22"/>
                <w:szCs w:val="22"/>
              </w:rPr>
              <w:t>înfiinţate</w:t>
            </w:r>
            <w:proofErr w:type="spellEnd"/>
            <w:r w:rsidRPr="00B6191B">
              <w:rPr>
                <w:rFonts w:ascii="Montserrat" w:hAnsi="Montserrat" w:cs="Arial"/>
                <w:color w:val="27344C"/>
                <w:sz w:val="22"/>
                <w:szCs w:val="22"/>
              </w:rPr>
              <w:t xml:space="preserve"> în conformitate cu prevederile HG nr. 412 din 2003 pentru aprobarea Normelor privind organizarea, </w:t>
            </w:r>
            <w:proofErr w:type="spellStart"/>
            <w:r w:rsidRPr="00B6191B">
              <w:rPr>
                <w:rFonts w:ascii="Montserrat" w:hAnsi="Montserrat" w:cs="Arial"/>
                <w:color w:val="27344C"/>
                <w:sz w:val="22"/>
                <w:szCs w:val="22"/>
              </w:rPr>
              <w:t>funcţionarea</w:t>
            </w:r>
            <w:proofErr w:type="spellEnd"/>
            <w:r w:rsidRPr="00B6191B">
              <w:rPr>
                <w:rFonts w:ascii="Montserrat" w:hAnsi="Montserrat" w:cs="Arial"/>
                <w:color w:val="27344C"/>
                <w:sz w:val="22"/>
                <w:szCs w:val="22"/>
              </w:rPr>
              <w:t xml:space="preserve"> şi finanţarea </w:t>
            </w:r>
            <w:proofErr w:type="spellStart"/>
            <w:r w:rsidRPr="00B6191B">
              <w:rPr>
                <w:rFonts w:ascii="Montserrat" w:hAnsi="Montserrat" w:cs="Arial"/>
                <w:color w:val="27344C"/>
                <w:sz w:val="22"/>
                <w:szCs w:val="22"/>
              </w:rPr>
              <w:t>unităţilor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-sociale şi acreditate ca furnizori de servicii sociale în conformitate cu prevederile art. 25 din Anexa nr. 2 Metodologia de acreditare a furnizorilor de servicii sociale la HG nr. 1024 din 2004 pentru aprobarea Normelor metodologice de aplicare a prevederilor </w:t>
            </w:r>
            <w:proofErr w:type="spellStart"/>
            <w:r w:rsidRPr="00B6191B">
              <w:rPr>
                <w:rFonts w:ascii="Montserrat" w:hAnsi="Montserrat" w:cs="Arial"/>
                <w:color w:val="27344C"/>
                <w:sz w:val="22"/>
                <w:szCs w:val="22"/>
              </w:rPr>
              <w:t>Ordonanţei</w:t>
            </w:r>
            <w:proofErr w:type="spellEnd"/>
            <w:r w:rsidRPr="00B6191B">
              <w:rPr>
                <w:rFonts w:ascii="Montserrat" w:hAnsi="Montserrat" w:cs="Arial"/>
                <w:color w:val="27344C"/>
                <w:sz w:val="22"/>
                <w:szCs w:val="22"/>
              </w:rPr>
              <w:t xml:space="preserve"> Guvernului nr. 68 din 2003 privind serviciile sociale, precum şi a Metodologiei de acreditare a furnizorilor de servicii sociale</w:t>
            </w:r>
          </w:p>
        </w:tc>
      </w:tr>
      <w:tr w:rsidR="00C0028A" w:rsidRPr="00A0778F" w14:paraId="100436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EDA6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2B6976" w14:textId="70110F5C" w:rsidR="00C0028A" w:rsidRPr="00A0778F" w:rsidRDefault="00C0028A" w:rsidP="00C0028A">
            <w:pPr>
              <w:rPr>
                <w:rFonts w:ascii="Montserrat" w:hAnsi="Montserrat" w:cs="Times New Roman"/>
                <w:sz w:val="22"/>
                <w:szCs w:val="22"/>
                <w:lang w:eastAsia="en-GB"/>
              </w:rPr>
            </w:pPr>
            <w:r w:rsidRPr="00CF4730">
              <w:rPr>
                <w:rFonts w:ascii="Montserrat" w:hAnsi="Montserrat" w:cs="Arial"/>
                <w:sz w:val="22"/>
                <w:szCs w:val="22"/>
              </w:rPr>
              <w:t>Ghidul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737A2D" w14:textId="47DE833F" w:rsidR="00C0028A" w:rsidRPr="00B6191B"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D</w:t>
            </w:r>
            <w:r w:rsidRPr="00CF4730">
              <w:rPr>
                <w:rFonts w:ascii="Montserrat" w:hAnsi="Montserrat" w:cs="Arial"/>
                <w:sz w:val="22"/>
                <w:szCs w:val="22"/>
              </w:rPr>
              <w:t>ocumentul asimilat celui prevăzut la art. 73 alin. (3) din Regulamentul (UE)</w:t>
            </w:r>
            <w:r w:rsidRPr="00CF4730">
              <w:rPr>
                <w:rFonts w:ascii="Montserrat" w:hAnsi="Montserrat" w:cs="Arial"/>
                <w:sz w:val="22"/>
                <w:szCs w:val="22"/>
                <w:lang w:val="ro-RO"/>
              </w:rPr>
              <w:t xml:space="preserve"> nr.</w:t>
            </w:r>
            <w:r w:rsidRPr="00CF4730">
              <w:rPr>
                <w:rFonts w:ascii="Montserrat" w:hAnsi="Montserrat" w:cs="Arial"/>
                <w:sz w:val="22"/>
                <w:szCs w:val="22"/>
              </w:rPr>
              <w:t xml:space="preserve"> </w:t>
            </w:r>
            <w:r w:rsidRPr="00CF4730">
              <w:rPr>
                <w:rFonts w:ascii="Montserrat" w:hAnsi="Montserrat" w:cs="Arial"/>
                <w:sz w:val="22"/>
                <w:szCs w:val="22"/>
                <w:lang w:val="ro-RO"/>
              </w:rPr>
              <w:t xml:space="preserve">1060 din </w:t>
            </w:r>
            <w:r w:rsidRPr="00CF4730">
              <w:rPr>
                <w:rFonts w:ascii="Montserrat" w:hAnsi="Montserrat" w:cs="Arial"/>
                <w:sz w:val="22"/>
                <w:szCs w:val="22"/>
              </w:rPr>
              <w:t>2021, cu modificările și completările ulterioare, emis de autoritatea de management care stabilește condițiile acordării sprijinului financiar în cadrul unui apel de proiecte</w:t>
            </w:r>
            <w:r w:rsidRPr="00CF4730">
              <w:rPr>
                <w:rFonts w:ascii="Montserrat" w:hAnsi="Montserrat" w:cs="Arial"/>
                <w:sz w:val="22"/>
                <w:szCs w:val="22"/>
                <w:lang w:val="ro-RO"/>
              </w:rPr>
              <w:t>.</w:t>
            </w:r>
          </w:p>
          <w:p w14:paraId="0279A6E4" w14:textId="3F22FEB8" w:rsidR="00C0028A" w:rsidRPr="00A0778F" w:rsidRDefault="00C0028A" w:rsidP="00E17CAB">
            <w:pPr>
              <w:tabs>
                <w:tab w:val="left" w:pos="1017"/>
              </w:tabs>
              <w:ind w:right="179"/>
              <w:jc w:val="both"/>
              <w:rPr>
                <w:rFonts w:ascii="Montserrat" w:hAnsi="Montserrat" w:cs="Times New Roman"/>
                <w:sz w:val="22"/>
                <w:szCs w:val="22"/>
                <w:lang w:eastAsia="en-GB"/>
              </w:rPr>
            </w:pPr>
            <w:r w:rsidRPr="00CF4730">
              <w:rPr>
                <w:rFonts w:ascii="Montserrat" w:hAnsi="Montserrat" w:cs="Arial"/>
                <w:noProof/>
                <w:sz w:val="22"/>
                <w:szCs w:val="22"/>
              </w:rPr>
              <w:t>Document în baza căruia se lansează un apel proiecte, ale cărui prevederi derivă din PRV și care detaliază condițiile specifice de accesare a finanțării pentru fiecare intervenție regională.</w:t>
            </w:r>
            <w:r w:rsidRPr="00CF4730">
              <w:rPr>
                <w:rFonts w:ascii="Montserrat" w:hAnsi="Montserrat" w:cs="Arial"/>
                <w:sz w:val="22"/>
                <w:szCs w:val="22"/>
              </w:rPr>
              <w:t xml:space="preserve"> </w:t>
            </w:r>
          </w:p>
        </w:tc>
      </w:tr>
      <w:tr w:rsidR="00C0028A" w:rsidRPr="00A0778F" w14:paraId="0BAFE59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9FECF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519CAF" w14:textId="6051329A"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lang w:val="ro-RO"/>
              </w:rPr>
              <w:t>Gospodărie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4DC2F" w14:textId="2E3552FE"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Unitatea locativă,  indiferent de numărul de camere, situația juridică a acestuia (proprietate persoană fizică, respectiv persoană juridică) sau de tipul de destinație (destinație de locuință, spațiu comercial sau altă destinație decât locuință).  </w:t>
            </w:r>
          </w:p>
        </w:tc>
      </w:tr>
      <w:tr w:rsidR="00C0028A" w:rsidRPr="00A0778F" w14:paraId="0F9715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07CEF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9C806D" w14:textId="5BA89141"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Grădină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79836" w14:textId="66B6813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Teren cultivat cu flori, copaci și arbuști ornamentali care este folosit pentru agrement și recreere, fiind deschis publicului </w:t>
            </w:r>
            <w:r w:rsidRPr="00CF4730">
              <w:rPr>
                <w:rFonts w:ascii="Montserrat" w:eastAsia="SimSun" w:hAnsi="Montserrat"/>
                <w:sz w:val="22"/>
                <w:szCs w:val="22"/>
                <w:lang w:val="ro-RO"/>
              </w:rPr>
              <w:t>– conform Legii nr. 24 din 2007</w:t>
            </w:r>
          </w:p>
        </w:tc>
      </w:tr>
      <w:tr w:rsidR="00C0028A" w:rsidRPr="00A0778F" w14:paraId="6A69BB6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1EC1B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FA09EE" w14:textId="37B90C14"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D7A4E" w14:textId="1B493FD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Contribuție financiară acordată cu titlu nerambursabil</w:t>
            </w:r>
            <w:r w:rsidRPr="00CF4730">
              <w:rPr>
                <w:rFonts w:ascii="Montserrat" w:hAnsi="Montserrat" w:cstheme="minorHAnsi"/>
                <w:sz w:val="22"/>
                <w:szCs w:val="22"/>
                <w:lang w:val="ro-RO"/>
              </w:rPr>
              <w:t>.</w:t>
            </w:r>
          </w:p>
        </w:tc>
      </w:tr>
      <w:tr w:rsidR="00C0028A" w:rsidRPr="00A0778F" w14:paraId="1BE7864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854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DFE2FC" w14:textId="1CD94958"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 individual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13C7E0" w14:textId="539150C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Situație în care grantul este acordat direct organizației care beneficiază de sprijin; beneficiarul grantului este semnatar al contractului de finanțare. Definiția se aplică și în cazul în care organizația este partener în proiect.  </w:t>
            </w:r>
          </w:p>
        </w:tc>
      </w:tr>
      <w:tr w:rsidR="00C0028A" w:rsidRPr="00A0778F" w14:paraId="1B15C6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16806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497F09" w14:textId="55394331"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 global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9B40E7" w14:textId="1D2DF8C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Situație în care contractul de finanțare este semnat cu beneficiarul proiectului, urmând ca grantul să fie acordat ulterior altor organizații, în calitate de beneficiari finali, în baza </w:t>
            </w:r>
            <w:r w:rsidRPr="00CF4730">
              <w:rPr>
                <w:rFonts w:ascii="Montserrat" w:hAnsi="Montserrat" w:cstheme="minorHAnsi"/>
                <w:sz w:val="22"/>
                <w:szCs w:val="22"/>
              </w:rPr>
              <w:lastRenderedPageBreak/>
              <w:t>unor contracte subsecvente. Un grant global este, de exemplu, un contract semnat cu o entitate de management a clusterului, care sprijină, la rândul său, organizațiile din cadrul clusterului, în calitate de beneficiari finali.</w:t>
            </w:r>
          </w:p>
        </w:tc>
      </w:tr>
      <w:tr w:rsidR="00C0028A" w:rsidRPr="00A0778F" w14:paraId="19AF96A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6AC5E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3600A2" w14:textId="16B324C3" w:rsidR="00C0028A" w:rsidRPr="00A0778F" w:rsidRDefault="00C0028A" w:rsidP="00C0028A">
            <w:pPr>
              <w:rPr>
                <w:rFonts w:ascii="Montserrat" w:hAnsi="Montserrat" w:cs="Times New Roman"/>
                <w:sz w:val="22"/>
                <w:szCs w:val="22"/>
                <w:lang w:bidi="en-US"/>
              </w:rPr>
            </w:pPr>
            <w:r w:rsidRPr="00A0778F">
              <w:rPr>
                <w:rFonts w:ascii="Montserrat" w:hAnsi="Montserrat" w:cs="Arial"/>
                <w:sz w:val="22"/>
                <w:szCs w:val="22"/>
                <w:lang w:val="ro-RO"/>
              </w:rPr>
              <w:t>Grila de 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C33405" w14:textId="2174A229" w:rsidR="00C0028A" w:rsidRPr="00A0778F" w:rsidRDefault="00C0028A" w:rsidP="00E17CAB">
            <w:pPr>
              <w:tabs>
                <w:tab w:val="left" w:pos="1017"/>
              </w:tabs>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prin care Autoritatea de Management pentru PRV efectuează verificarea îndeplinirii condițiilor de eligibilitate.</w:t>
            </w:r>
          </w:p>
        </w:tc>
      </w:tr>
      <w:tr w:rsidR="00C0028A" w:rsidRPr="00A0778F" w14:paraId="0CDD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347C8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996542" w14:textId="0004C094" w:rsidR="00C0028A" w:rsidRPr="00A0778F" w:rsidRDefault="00C0028A" w:rsidP="00C0028A">
            <w:pPr>
              <w:rPr>
                <w:rFonts w:ascii="Montserrat" w:hAnsi="Montserrat" w:cs="Times New Roman"/>
                <w:sz w:val="22"/>
                <w:szCs w:val="22"/>
                <w:lang w:bidi="en-US"/>
              </w:rPr>
            </w:pPr>
            <w:r w:rsidRPr="00A0778F">
              <w:rPr>
                <w:rFonts w:ascii="Montserrat" w:hAnsi="Montserrat" w:cs="Arial"/>
                <w:sz w:val="22"/>
                <w:szCs w:val="22"/>
              </w:rPr>
              <w:t xml:space="preserve">Grila de evaluare </w:t>
            </w:r>
            <w:r w:rsidRPr="00A0778F">
              <w:rPr>
                <w:rFonts w:ascii="Montserrat" w:hAnsi="Montserrat" w:cs="Arial"/>
                <w:sz w:val="22"/>
                <w:szCs w:val="22"/>
                <w:lang w:val="ro-RO"/>
              </w:rPr>
              <w:t>tehnică și financiară – Grila ETF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01887D" w14:textId="6A039E13" w:rsidR="00C0028A" w:rsidRPr="00A0778F" w:rsidRDefault="00C0028A" w:rsidP="00E17CAB">
            <w:pPr>
              <w:tabs>
                <w:tab w:val="left" w:pos="1017"/>
              </w:tabs>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generat în sistemul informatic MySMIS2021/SMIS2021+ prin care Autoritatea de Management pentru PRV efectuează verificarea îndeplinirii cerinţelor minime, sub aspect tehnic, financiar și calitativ ale unui proiect în condițiile de finanțare descrise în cadrul Ghidului solicitantului de finanțare aferent unui apel de proiecte. Modalitatea de conformare cu criteriile din cadrul Grilei ETF sunt detaliate în cadrul Ghidului solicitantului de finanțare.</w:t>
            </w:r>
          </w:p>
        </w:tc>
      </w:tr>
      <w:tr w:rsidR="00C0028A" w:rsidRPr="00A0778F" w14:paraId="0D19648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38EC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176F" w14:textId="442204C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Grila de evaluare SIDU/PMUD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458AA6"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Instrumentul prin care Autoritatea de management pentru PRV efectuează verificarea conformității documentelor strategice SIDU și PMUD în vederea demarării evaluării proie</w:t>
            </w:r>
            <w:r w:rsidRPr="00CF4730">
              <w:rPr>
                <w:rFonts w:ascii="Montserrat" w:hAnsi="Montserrat" w:cs="Arial"/>
                <w:sz w:val="22"/>
                <w:szCs w:val="22"/>
                <w:lang w:val="ro-RO"/>
              </w:rPr>
              <w:t>c</w:t>
            </w:r>
            <w:r w:rsidRPr="00CF4730">
              <w:rPr>
                <w:rFonts w:ascii="Montserrat" w:hAnsi="Montserrat" w:cs="Arial"/>
                <w:sz w:val="22"/>
                <w:szCs w:val="22"/>
              </w:rPr>
              <w:t xml:space="preserve">telor depuse în cadrul obiectivelor specifice ale PR Vest pentru care se aplică instrumente teritoriale conform art. 28 din RDC. </w:t>
            </w:r>
          </w:p>
          <w:p w14:paraId="70ABE266" w14:textId="57E4BA8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Modalitatea de conformare cu criteriile din cadrul Grilei de evaluare SIDU/PMUD sunt detaliate în cadrul coloanei observații din cadrul Grilei.</w:t>
            </w:r>
            <w:r w:rsidRPr="00CF4730">
              <w:rPr>
                <w:rFonts w:ascii="Montserrat" w:hAnsi="Montserrat" w:cs="Arial"/>
                <w:sz w:val="22"/>
                <w:szCs w:val="22"/>
                <w:lang w:val="ro-RO"/>
              </w:rPr>
              <w:t xml:space="preserve"> </w:t>
            </w:r>
          </w:p>
        </w:tc>
      </w:tr>
      <w:tr w:rsidR="00C0028A" w:rsidRPr="00A0778F" w14:paraId="32EC32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28A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F63DD7" w14:textId="5E27FE04"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Grup de acțiune locală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F0F57" w14:textId="65C52F39"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Structură partenerială formată din reprezentanți ai intereselor </w:t>
            </w:r>
            <w:proofErr w:type="spellStart"/>
            <w:r w:rsidRPr="00CF4730">
              <w:rPr>
                <w:rFonts w:ascii="Montserrat" w:hAnsi="Montserrat" w:cs="Arial"/>
                <w:sz w:val="22"/>
                <w:szCs w:val="22"/>
                <w:lang w:val="ro-RO"/>
              </w:rPr>
              <w:t>socio</w:t>
            </w:r>
            <w:proofErr w:type="spellEnd"/>
            <w:r w:rsidRPr="00CF4730">
              <w:rPr>
                <w:rFonts w:ascii="Montserrat" w:hAnsi="Montserrat" w:cs="Arial"/>
                <w:sz w:val="22"/>
                <w:szCs w:val="22"/>
                <w:lang w:val="ro-RO"/>
              </w:rPr>
              <w:t>-economice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selecție, cel puțin 50% din drepturile de vot trebuie să le revină partenerilor din sectorul privat şi niciun grup de interese nu trebuie să dețină singur mai mult de 49% din drepturile de vot.</w:t>
            </w:r>
          </w:p>
        </w:tc>
      </w:tr>
      <w:tr w:rsidR="00C0028A" w:rsidRPr="00A0778F" w14:paraId="34DF237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67C28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E1C50" w14:textId="2FDE9282"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Grup vulnerabil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B12B83" w14:textId="17A66479"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Grupul vulnerabil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r w:rsidRPr="00CF4730">
              <w:rPr>
                <w:rFonts w:ascii="Montserrat" w:hAnsi="Montserrat" w:cs="Calibri"/>
                <w:sz w:val="22"/>
                <w:szCs w:val="22"/>
                <w:lang w:val="ro-RO"/>
              </w:rPr>
              <w:t xml:space="preserve"> – conform L</w:t>
            </w:r>
            <w:r w:rsidRPr="00CF4730">
              <w:rPr>
                <w:rFonts w:ascii="Montserrat" w:hAnsi="Montserrat" w:cs="Calibri"/>
                <w:sz w:val="22"/>
                <w:szCs w:val="22"/>
              </w:rPr>
              <w:t>eg</w:t>
            </w:r>
            <w:r w:rsidRPr="00CF4730">
              <w:rPr>
                <w:rFonts w:ascii="Montserrat" w:hAnsi="Montserrat" w:cs="Calibri"/>
                <w:sz w:val="22"/>
                <w:szCs w:val="22"/>
                <w:lang w:val="ro-RO"/>
              </w:rPr>
              <w:t>ii</w:t>
            </w:r>
            <w:r w:rsidRPr="00CF4730">
              <w:rPr>
                <w:rFonts w:ascii="Montserrat" w:hAnsi="Montserrat" w:cs="Calibri"/>
                <w:sz w:val="22"/>
                <w:szCs w:val="22"/>
              </w:rPr>
              <w:t xml:space="preserve"> Asistenței social</w:t>
            </w:r>
            <w:r w:rsidRPr="00CF4730">
              <w:rPr>
                <w:rFonts w:ascii="Montserrat" w:hAnsi="Montserrat" w:cs="Calibri"/>
                <w:sz w:val="22"/>
                <w:szCs w:val="22"/>
                <w:lang w:val="ro-RO"/>
              </w:rPr>
              <w:t>e</w:t>
            </w:r>
            <w:r w:rsidRPr="00CF4730">
              <w:rPr>
                <w:rFonts w:ascii="Montserrat" w:hAnsi="Montserrat" w:cs="Calibri"/>
                <w:sz w:val="22"/>
                <w:szCs w:val="22"/>
              </w:rPr>
              <w:t xml:space="preserve"> 292</w:t>
            </w:r>
            <w:r w:rsidRPr="00CF4730">
              <w:rPr>
                <w:rFonts w:ascii="Montserrat" w:hAnsi="Montserrat" w:cs="Calibri"/>
                <w:sz w:val="22"/>
                <w:szCs w:val="22"/>
                <w:lang w:val="ro-RO"/>
              </w:rPr>
              <w:t xml:space="preserve"> din </w:t>
            </w:r>
            <w:r w:rsidRPr="00CF4730">
              <w:rPr>
                <w:rFonts w:ascii="Montserrat" w:hAnsi="Montserrat" w:cs="Calibri"/>
                <w:sz w:val="22"/>
                <w:szCs w:val="22"/>
              </w:rPr>
              <w:t xml:space="preserve">2011, </w:t>
            </w:r>
            <w:r w:rsidRPr="00CF4730">
              <w:rPr>
                <w:rFonts w:ascii="Montserrat" w:hAnsi="Montserrat" w:cs="Calibri"/>
                <w:sz w:val="22"/>
                <w:szCs w:val="22"/>
                <w:lang w:val="ro-RO"/>
              </w:rPr>
              <w:t>a</w:t>
            </w:r>
            <w:r w:rsidRPr="00CF4730">
              <w:rPr>
                <w:rFonts w:ascii="Montserrat" w:hAnsi="Montserrat" w:cs="Calibri"/>
                <w:sz w:val="22"/>
                <w:szCs w:val="22"/>
              </w:rPr>
              <w:t>rt. 6 litera p.</w:t>
            </w:r>
          </w:p>
        </w:tc>
      </w:tr>
      <w:tr w:rsidR="00C0028A" w:rsidRPr="00A0778F" w14:paraId="04E6AF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18FF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DD9004" w14:textId="0E619942" w:rsidR="00C0028A" w:rsidRPr="00A0778F" w:rsidRDefault="00C0028A" w:rsidP="00C0028A">
            <w:pPr>
              <w:rPr>
                <w:rFonts w:ascii="Montserrat" w:hAnsi="Montserrat" w:cs="Times New Roman"/>
                <w:sz w:val="22"/>
                <w:szCs w:val="22"/>
              </w:rPr>
            </w:pPr>
            <w:r w:rsidRPr="00CF4730">
              <w:rPr>
                <w:rFonts w:ascii="Montserrat" w:hAnsi="Montserrat"/>
                <w:sz w:val="22"/>
                <w:szCs w:val="22"/>
              </w:rPr>
              <w:t>Helpdesk</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EA986F" w14:textId="4D7E225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rPr>
              <w:t xml:space="preserve">Activitatea de îndrumare, consiliere și asistență </w:t>
            </w:r>
            <w:r w:rsidRPr="00CF4730">
              <w:rPr>
                <w:rFonts w:ascii="Montserrat" w:hAnsi="Montserrat"/>
                <w:iCs/>
                <w:sz w:val="22"/>
                <w:szCs w:val="22"/>
              </w:rPr>
              <w:t xml:space="preserve">acordată potențialilor beneficiari și beneficiarilor Fondurilor Europene </w:t>
            </w:r>
            <w:r w:rsidRPr="00CF4730">
              <w:rPr>
                <w:rFonts w:ascii="Montserrat" w:hAnsi="Montserrat"/>
                <w:iCs/>
                <w:sz w:val="22"/>
                <w:szCs w:val="22"/>
              </w:rPr>
              <w:lastRenderedPageBreak/>
              <w:t>Structurale și de Investiții din Regiunea Vest în legătură cu oportunitățile de finanțare, atât prin Programul Regional Vest 2021-2027, cât și prin intermediul celorlalte programe, în limita informațiilor publice disponibile și a atribuțiilor specifice.</w:t>
            </w:r>
          </w:p>
        </w:tc>
      </w:tr>
      <w:tr w:rsidR="00C0028A" w:rsidRPr="00A0778F" w14:paraId="039A56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F6A84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A37015" w14:textId="41CA4EF4"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Îmbunătățirea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0FB4DC" w14:textId="07BA7AAB"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 xml:space="preserve">Semnifică evaluarea, analiza și acțiunea corectivă continuă din partea furnizorului de educație/unității instituției furnizoare de educație, bazată pe selectarea și adoptarea celor mai potrivite proceduri, precum și pe alegerea și aplicarea standardelor de referință. </w:t>
            </w:r>
          </w:p>
        </w:tc>
      </w:tr>
      <w:tr w:rsidR="00C0028A" w:rsidRPr="00A0778F" w14:paraId="491AB6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6B23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FF78B" w14:textId="6D5EDEEC"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Imobil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0585C" w14:textId="226430D6"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Terenul, cu sau fără construcții, de pe teritoriul unei unități administrativ-teritoriale, aparținând unuia sau mai multor proprietari, care se identifică printr-un număr cadastral unic. - conform Legii </w:t>
            </w:r>
            <w:r w:rsidR="004B608A">
              <w:rPr>
                <w:rFonts w:ascii="Montserrat" w:hAnsi="Montserrat" w:cs="Arial"/>
                <w:sz w:val="22"/>
                <w:szCs w:val="22"/>
                <w:lang w:val="ro-RO"/>
              </w:rPr>
              <w:t xml:space="preserve">nr. </w:t>
            </w:r>
            <w:r w:rsidRPr="00CF4730">
              <w:rPr>
                <w:rFonts w:ascii="Montserrat" w:hAnsi="Montserrat" w:cs="Arial"/>
                <w:sz w:val="22"/>
                <w:szCs w:val="22"/>
                <w:lang w:val="ro-RO"/>
              </w:rPr>
              <w:t>7 din 1996, cu modificările şi completările ulterioare.</w:t>
            </w:r>
          </w:p>
        </w:tc>
      </w:tr>
      <w:tr w:rsidR="00C0028A" w:rsidRPr="00A0778F" w14:paraId="5E8929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C83CC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D0E035" w14:textId="4A5FEEE0"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Încălzire centrală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9BFD" w14:textId="21B8A8D4" w:rsidR="00C0028A" w:rsidRPr="00A0778F" w:rsidRDefault="004B608A" w:rsidP="00E17CAB">
            <w:pPr>
              <w:tabs>
                <w:tab w:val="left" w:pos="1017"/>
              </w:tabs>
              <w:ind w:right="179"/>
              <w:jc w:val="both"/>
              <w:rPr>
                <w:rFonts w:ascii="Montserrat" w:hAnsi="Montserrat" w:cs="Times New Roman"/>
                <w:sz w:val="22"/>
                <w:szCs w:val="22"/>
              </w:rPr>
            </w:pPr>
            <w:r>
              <w:rPr>
                <w:rFonts w:ascii="Montserrat" w:eastAsia="+mj-ea" w:hAnsi="Montserrat" w:cs="Arial"/>
                <w:kern w:val="24"/>
                <w:sz w:val="22"/>
                <w:szCs w:val="22"/>
                <w:lang w:val="ro-RO"/>
              </w:rPr>
              <w:t>U</w:t>
            </w:r>
            <w:r w:rsidR="00C0028A" w:rsidRPr="00CF4730">
              <w:rPr>
                <w:rFonts w:ascii="Montserrat" w:eastAsia="+mj-ea" w:hAnsi="Montserrat" w:cs="Arial"/>
                <w:kern w:val="24"/>
                <w:sz w:val="22"/>
                <w:szCs w:val="22"/>
                <w:lang w:val="ro-RO"/>
              </w:rPr>
              <w:t>n sistem de încălzire simultană, de la o singură sursă, a cel puțin două clădiri, folosind în acest scop un agent termic (apă fierbinte, abur sau aer).</w:t>
            </w:r>
          </w:p>
        </w:tc>
      </w:tr>
      <w:tr w:rsidR="00C0028A" w:rsidRPr="00A0778F" w14:paraId="0BC79DA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0AFA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29C462" w14:textId="329D1326"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Încălzire centralizată sau răcire centralizată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FD6FE" w14:textId="3EBB7E2A" w:rsidR="00C0028A" w:rsidRPr="00A0778F" w:rsidRDefault="004B608A" w:rsidP="00E17CAB">
            <w:pPr>
              <w:tabs>
                <w:tab w:val="left" w:pos="1017"/>
              </w:tabs>
              <w:ind w:right="179"/>
              <w:jc w:val="both"/>
              <w:rPr>
                <w:rFonts w:ascii="Montserrat" w:hAnsi="Montserrat" w:cs="Times New Roman"/>
                <w:sz w:val="22"/>
                <w:szCs w:val="22"/>
              </w:rPr>
            </w:pPr>
            <w:r>
              <w:rPr>
                <w:rFonts w:ascii="Montserrat" w:eastAsia="+mj-ea" w:hAnsi="Montserrat" w:cs="Arial"/>
                <w:kern w:val="24"/>
                <w:sz w:val="22"/>
                <w:szCs w:val="22"/>
                <w:lang w:val="ro-RO"/>
              </w:rPr>
              <w:t>Î</w:t>
            </w:r>
            <w:r w:rsidR="00C0028A" w:rsidRPr="00CF4730">
              <w:rPr>
                <w:rFonts w:ascii="Montserrat" w:eastAsia="+mj-ea" w:hAnsi="Montserrat" w:cs="Arial"/>
                <w:kern w:val="24"/>
                <w:sz w:val="22"/>
                <w:szCs w:val="22"/>
                <w:lang w:val="ro-RO"/>
              </w:rPr>
              <w:t>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tc>
      </w:tr>
      <w:tr w:rsidR="00C0028A" w:rsidRPr="00A0778F" w14:paraId="3D227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F6C45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D60BF4" w14:textId="11D74888"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Incubator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954FC8" w14:textId="0A34F1F3"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Incubatorul de afaceri este o structură partenerială locală sau regională, care urmăreşte crearea unui mediu favorabil, sustenabil, pentru întreprinderile mici şi </w:t>
            </w:r>
            <w:proofErr w:type="spellStart"/>
            <w:r w:rsidRPr="00CF4730">
              <w:rPr>
                <w:rFonts w:ascii="Montserrat" w:hAnsi="Montserrat" w:cs="Arial"/>
                <w:sz w:val="22"/>
                <w:szCs w:val="22"/>
                <w:lang w:val="ro-RO"/>
              </w:rPr>
              <w:t>mjlocii</w:t>
            </w:r>
            <w:proofErr w:type="spellEnd"/>
            <w:r w:rsidRPr="00CF4730">
              <w:rPr>
                <w:rFonts w:ascii="Montserrat" w:hAnsi="Montserrat" w:cs="Arial"/>
                <w:sz w:val="22"/>
                <w:szCs w:val="22"/>
                <w:lang w:val="ro-RO"/>
              </w:rPr>
              <w:t xml:space="preserve"> nou înființate şi cele inovative stimulându-le potențialul de dezvoltare şi de viabilitate, ajutându-le să supraviețuiască şi să crească în perioada de început, atunci când sunt cel mai vulnerabile.</w:t>
            </w:r>
          </w:p>
        </w:tc>
      </w:tr>
      <w:tr w:rsidR="00C0028A" w:rsidRPr="00A0778F" w14:paraId="6EBE2AD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714C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ED74" w14:textId="2DCACB6D"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F59A1" w14:textId="68D0271E"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 xml:space="preserve">Un factor sau o variabilă utilizată pentru a măsura progresele înregistrate în vederea atingerii obiectivelor. În prezentul ghid, se referă la indicatorii de realizare și de rezultat ai programului, excluzând indicatorii financiari, de context sau alți indicatori stabiliți pentru monitorizarea proiectelor, decât cei incluși în Program. </w:t>
            </w:r>
          </w:p>
        </w:tc>
      </w:tr>
      <w:tr w:rsidR="00C0028A" w:rsidRPr="00A0778F" w14:paraId="626A937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7E3A2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8A6926" w14:textId="19E4401A"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comun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F0B55D" w14:textId="02C6F32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 xml:space="preserve">Indicator stabilit la nivelul UE, pentru a monitoriza toate operațiunile finanțate prin FEDR, FC și JTF. Acesta este inclus în Regulamentul FEDR/CF </w:t>
            </w:r>
            <w:r w:rsidRPr="00CF4730">
              <w:rPr>
                <w:rFonts w:ascii="Montserrat" w:hAnsi="Montserrat"/>
                <w:iCs/>
                <w:sz w:val="22"/>
                <w:szCs w:val="22"/>
                <w:lang w:val="ro-RO"/>
              </w:rPr>
              <w:t xml:space="preserve">nr.  </w:t>
            </w:r>
            <w:r w:rsidRPr="00CF4730">
              <w:rPr>
                <w:rFonts w:ascii="Montserrat" w:hAnsi="Montserrat"/>
                <w:iCs/>
                <w:sz w:val="22"/>
                <w:szCs w:val="22"/>
              </w:rPr>
              <w:t>105</w:t>
            </w:r>
            <w:r w:rsidRPr="00CF4730">
              <w:rPr>
                <w:rFonts w:ascii="Montserrat" w:hAnsi="Montserrat"/>
                <w:iCs/>
                <w:sz w:val="22"/>
                <w:szCs w:val="22"/>
                <w:lang w:val="ro-RO"/>
              </w:rPr>
              <w:t xml:space="preserve"> din </w:t>
            </w:r>
            <w:r w:rsidRPr="00CF4730">
              <w:rPr>
                <w:rFonts w:ascii="Montserrat" w:hAnsi="Montserrat"/>
                <w:iCs/>
                <w:sz w:val="22"/>
                <w:szCs w:val="22"/>
              </w:rPr>
              <w:t>2021</w:t>
            </w:r>
          </w:p>
        </w:tc>
      </w:tr>
      <w:tr w:rsidR="00C0028A" w:rsidRPr="00A0778F" w14:paraId="198D241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81E8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85399" w14:textId="1D036A22"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de realizare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AEA216" w14:textId="788D25FC"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Un indicator cu ajutorul căruia se măsoară rezultatele specifice ale unei intervenții.</w:t>
            </w:r>
          </w:p>
        </w:tc>
      </w:tr>
      <w:tr w:rsidR="00C0028A" w:rsidRPr="00A0778F" w14:paraId="1FE35D6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AEA1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77BF11" w14:textId="7B4ADFF2"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de rezultat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9AECB" w14:textId="40084C6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Un indicator măsurare a efectelor intervențiilor sprijinite, în special în ceea ce privește destinatarii direcți, populația vizată sau utilizatorii infrastructurii.</w:t>
            </w:r>
          </w:p>
        </w:tc>
      </w:tr>
      <w:tr w:rsidR="00C0028A" w:rsidRPr="00A0778F" w14:paraId="2D8C72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828F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BFAD36" w14:textId="43068FD0" w:rsidR="00C0028A" w:rsidRPr="00A0778F" w:rsidRDefault="00C0028A" w:rsidP="00C0028A">
            <w:pPr>
              <w:rPr>
                <w:rFonts w:ascii="Montserrat" w:hAnsi="Montserrat" w:cs="Times New Roman"/>
                <w:sz w:val="22"/>
                <w:szCs w:val="22"/>
              </w:rPr>
            </w:pPr>
            <w:r w:rsidRPr="00CF4730">
              <w:rPr>
                <w:rFonts w:ascii="Montserrat" w:hAnsi="Montserrat"/>
                <w:iCs/>
                <w:sz w:val="22"/>
                <w:szCs w:val="22"/>
              </w:rPr>
              <w:t xml:space="preserve">Indicator specific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64D000" w14:textId="2D0CC805"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Indicator stabilit special pentru monitorizarea operațiunilor finanțate prin PRV, de către AM.</w:t>
            </w:r>
          </w:p>
        </w:tc>
      </w:tr>
      <w:tr w:rsidR="00C0028A" w:rsidRPr="00A0778F" w14:paraId="45FD919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57FA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CEC6E4" w14:textId="7969A81D" w:rsidR="00C0028A" w:rsidRPr="00A0778F" w:rsidRDefault="00C0028A" w:rsidP="00C0028A">
            <w:pPr>
              <w:rPr>
                <w:rFonts w:ascii="Montserrat" w:hAnsi="Montserrat" w:cs="Times New Roman"/>
                <w:sz w:val="22"/>
                <w:szCs w:val="22"/>
              </w:rPr>
            </w:pPr>
            <w:r w:rsidRPr="00CF4730">
              <w:rPr>
                <w:rFonts w:ascii="Montserrat" w:hAnsi="Montserrat"/>
                <w:sz w:val="22"/>
                <w:szCs w:val="22"/>
                <w:lang w:val="ro-RO"/>
              </w:rPr>
              <w:t>I</w:t>
            </w:r>
            <w:r w:rsidRPr="00CF4730">
              <w:rPr>
                <w:rFonts w:ascii="Montserrat" w:hAnsi="Montserrat"/>
                <w:sz w:val="22"/>
                <w:szCs w:val="22"/>
              </w:rPr>
              <w:t>ndicatori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6EB409" w14:textId="7F22AF0F"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lang w:val="ro-RO"/>
              </w:rPr>
              <w:t>R</w:t>
            </w:r>
            <w:r w:rsidRPr="00CF4730">
              <w:rPr>
                <w:rFonts w:ascii="Montserrat" w:hAnsi="Montserrat"/>
                <w:iCs/>
                <w:sz w:val="22"/>
                <w:szCs w:val="22"/>
              </w:rPr>
              <w:t>epere cantitative sau calitative față de care este apreciat progresul implementării unui proiect; în funcție de natura proiectelor, indicatorii de etapă pot reprezenta și stadii sau valori intermediare ale indicatorilor de realizare</w:t>
            </w:r>
            <w:r w:rsidRPr="00CF4730">
              <w:rPr>
                <w:rFonts w:ascii="Montserrat" w:hAnsi="Montserrat"/>
                <w:iCs/>
                <w:sz w:val="22"/>
                <w:szCs w:val="22"/>
                <w:lang w:val="ro-RO"/>
              </w:rPr>
              <w:t>.</w:t>
            </w:r>
          </w:p>
        </w:tc>
      </w:tr>
      <w:tr w:rsidR="00C0028A" w:rsidRPr="00A0778F" w14:paraId="732AAF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6286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0941F2" w14:textId="76A77068"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 xml:space="preserve">Infrastructura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3E025" w14:textId="0702671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Parte din construcția drumului alcătuită din lucrările de terasamente, lucrările de consolidare, protejare a lor, inclusiv lucrările de artă (poduri, viaducte, tuneluri, etc.) care susține suprastructura drumului și transmite terenului solicitări din trafic și din forțele care încarcă construcția.</w:t>
            </w:r>
          </w:p>
        </w:tc>
      </w:tr>
      <w:tr w:rsidR="00C0028A" w:rsidRPr="00A0778F" w14:paraId="35B682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7D29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76D27C" w14:textId="78810A00"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Infrastructura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59A8A" w14:textId="33CB75C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Ansamblul construcțiilor, instalațiilor și dotărilor care susțin desfășurarea circulației rutiere</w:t>
            </w:r>
            <w:r w:rsidRPr="00CF4730">
              <w:rPr>
                <w:rFonts w:ascii="Montserrat" w:hAnsi="Montserrat" w:cs="Calibri"/>
                <w:sz w:val="22"/>
                <w:szCs w:val="22"/>
                <w:lang w:val="ro-RO"/>
              </w:rPr>
              <w:t>.</w:t>
            </w:r>
          </w:p>
        </w:tc>
      </w:tr>
      <w:tr w:rsidR="00C0028A" w:rsidRPr="00A0778F" w14:paraId="6CA0FA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9C8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494DEA" w14:textId="09C1B02B"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Institutul Naţional al Monumentelor Istorice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F5F5B1" w14:textId="70A2E202"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 xml:space="preserve">Institutul Naţional al Monumentelor Istorice, denumit în continuare INMI, este </w:t>
            </w:r>
            <w:proofErr w:type="spellStart"/>
            <w:r w:rsidRPr="00CF4730">
              <w:rPr>
                <w:rFonts w:ascii="Montserrat" w:hAnsi="Montserrat" w:cs="Arial"/>
                <w:sz w:val="22"/>
                <w:szCs w:val="22"/>
                <w:lang w:val="ro-RO"/>
              </w:rPr>
              <w:t>înfiinţat</w:t>
            </w:r>
            <w:proofErr w:type="spellEnd"/>
            <w:r w:rsidRPr="00CF4730">
              <w:rPr>
                <w:rFonts w:ascii="Montserrat" w:hAnsi="Montserrat" w:cs="Arial"/>
                <w:sz w:val="22"/>
                <w:szCs w:val="22"/>
                <w:lang w:val="ro-RO"/>
              </w:rPr>
              <w:t xml:space="preserve"> în baza art. 29</w:t>
            </w:r>
            <w:r w:rsidR="00262581">
              <w:rPr>
                <w:rFonts w:ascii="Montserrat" w:hAnsi="Montserrat" w:cs="Arial"/>
                <w:sz w:val="22"/>
                <w:szCs w:val="22"/>
                <w:lang w:val="ro-RO"/>
              </w:rPr>
              <w:t xml:space="preserve"> </w:t>
            </w:r>
            <w:r w:rsidRPr="00CF4730">
              <w:rPr>
                <w:rFonts w:ascii="Montserrat" w:hAnsi="Montserrat" w:cs="Arial"/>
                <w:sz w:val="22"/>
                <w:szCs w:val="22"/>
                <w:lang w:val="ro-RO"/>
              </w:rPr>
              <w:t xml:space="preserve">(1) din Legea nr. 422/2001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publică, cu personalitate juridică, în subordinea Ministerului Culturii şi Cultelor şi este finanţat de la bugetul de stat şi din venituri extrabugetare.</w:t>
            </w:r>
          </w:p>
          <w:p w14:paraId="1E3EDC95" w14:textId="70DF54C6"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Organizarea şi </w:t>
            </w:r>
            <w:proofErr w:type="spellStart"/>
            <w:r w:rsidRPr="00CF4730">
              <w:rPr>
                <w:rFonts w:ascii="Montserrat" w:hAnsi="Montserrat" w:cs="Arial"/>
                <w:sz w:val="22"/>
                <w:szCs w:val="22"/>
                <w:lang w:val="ro-RO"/>
              </w:rPr>
              <w:t>funcţionarea</w:t>
            </w:r>
            <w:proofErr w:type="spellEnd"/>
            <w:r w:rsidRPr="00CF4730">
              <w:rPr>
                <w:rFonts w:ascii="Montserrat" w:hAnsi="Montserrat" w:cs="Arial"/>
                <w:sz w:val="22"/>
                <w:szCs w:val="22"/>
                <w:lang w:val="ro-RO"/>
              </w:rPr>
              <w:t xml:space="preserve"> institutului este reglementată de Hotărârea Guvernului nr. 1410/2009. INMI este organizat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subordonată Ministerului Culturii şi Cultelor şi are ca obiectiv principal asigurarea </w:t>
            </w:r>
            <w:proofErr w:type="spellStart"/>
            <w:r w:rsidRPr="00CF4730">
              <w:rPr>
                <w:rFonts w:ascii="Montserrat" w:hAnsi="Montserrat" w:cs="Arial"/>
                <w:sz w:val="22"/>
                <w:szCs w:val="22"/>
                <w:lang w:val="ro-RO"/>
              </w:rPr>
              <w:t>desfăşurării</w:t>
            </w:r>
            <w:proofErr w:type="spellEnd"/>
            <w:r w:rsidRPr="00CF4730">
              <w:rPr>
                <w:rFonts w:ascii="Montserrat" w:hAnsi="Montserrat" w:cs="Arial"/>
                <w:sz w:val="22"/>
                <w:szCs w:val="22"/>
                <w:lang w:val="ro-RO"/>
              </w:rPr>
              <w:t xml:space="preserve"> unor </w:t>
            </w: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din domeniul strategiei naţionale în domeniul protejării  monumentelor istorice.  </w:t>
            </w:r>
          </w:p>
        </w:tc>
      </w:tr>
      <w:tr w:rsidR="00C0028A" w:rsidRPr="00A0778F" w14:paraId="14A9C6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A587D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59D32C" w14:textId="7A692640"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Instrument financiar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070724" w14:textId="65E3B31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O formă de sprijin care se acordă prin intermediul unei structuri prin care produsele financiare sunt furnizate destinatarilor finali (persoane fizice sau juridice care primesc sprijin).</w:t>
            </w:r>
          </w:p>
        </w:tc>
      </w:tr>
      <w:tr w:rsidR="00C0028A" w:rsidRPr="00A0778F" w14:paraId="7F30A0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3E335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49FDD" w14:textId="0A85C2A6"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Insulă pentru dirijarea circulației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D367F" w14:textId="372D08A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Suprafață situa</w:t>
            </w:r>
            <w:r w:rsidR="00262581">
              <w:rPr>
                <w:rFonts w:ascii="Montserrat" w:hAnsi="Montserrat" w:cs="Calibri"/>
                <w:sz w:val="22"/>
                <w:szCs w:val="22"/>
                <w:lang w:val="ro-RO"/>
              </w:rPr>
              <w:t>t</w:t>
            </w:r>
            <w:r w:rsidRPr="00CF4730">
              <w:rPr>
                <w:rFonts w:ascii="Montserrat" w:hAnsi="Montserrat" w:cs="Calibri"/>
                <w:sz w:val="22"/>
                <w:szCs w:val="22"/>
              </w:rPr>
              <w:t>ă pe partea carosabilă amenajată sau marcată special pentru canalizarea circulației rutiere</w:t>
            </w:r>
            <w:r w:rsidRPr="00CF4730">
              <w:rPr>
                <w:rFonts w:ascii="Montserrat" w:hAnsi="Montserrat" w:cs="Calibri"/>
                <w:sz w:val="22"/>
                <w:szCs w:val="22"/>
                <w:lang w:val="ro-RO"/>
              </w:rPr>
              <w:t>.</w:t>
            </w:r>
          </w:p>
        </w:tc>
      </w:tr>
      <w:tr w:rsidR="00C0028A" w:rsidRPr="00A0778F" w14:paraId="0454022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153E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7CA0DC" w14:textId="72682696"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Intervenție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33C687" w14:textId="4C486E6E"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Acțiune sau grup de acțiuni implementate cu sprijinul Programului. Poate fi utilizat în mod interschimbabil cu operațiune.</w:t>
            </w:r>
          </w:p>
        </w:tc>
      </w:tr>
      <w:tr w:rsidR="00C0028A" w:rsidRPr="00A0778F" w14:paraId="310B2D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E2AB1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C9876B" w14:textId="3E8BB465" w:rsidR="00C0028A" w:rsidRPr="00A0778F" w:rsidRDefault="00C0028A" w:rsidP="00C0028A">
            <w:pPr>
              <w:rPr>
                <w:rFonts w:ascii="Montserrat" w:hAnsi="Montserrat" w:cs="Times New Roman"/>
                <w:sz w:val="22"/>
                <w:szCs w:val="22"/>
              </w:rPr>
            </w:pPr>
            <w:r w:rsidRPr="00CF4730">
              <w:rPr>
                <w:rFonts w:ascii="Montserrat" w:hAnsi="Montserrat" w:cs="Arial"/>
                <w:noProof/>
                <w:sz w:val="22"/>
                <w:szCs w:val="22"/>
              </w:rPr>
              <w:t>Intervenție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5CB7FC" w14:textId="29339CF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rPr>
              <w:t>Tipurile de activități, investiții și acțiuni specifice care decurg din prioritățile și obiectivele specifice pentru care se acordă finanțare prin PRV</w:t>
            </w:r>
            <w:r w:rsidRPr="00CF4730">
              <w:rPr>
                <w:rFonts w:ascii="Montserrat" w:hAnsi="Montserrat" w:cs="Arial"/>
                <w:sz w:val="22"/>
                <w:szCs w:val="22"/>
                <w:lang w:val="ro-RO"/>
              </w:rPr>
              <w:t>.</w:t>
            </w:r>
          </w:p>
        </w:tc>
      </w:tr>
      <w:tr w:rsidR="00C0028A" w:rsidRPr="00A0778F" w14:paraId="6179F0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DFB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8EF0EE"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Intervenții la construcții existente</w:t>
            </w:r>
          </w:p>
          <w:p w14:paraId="22F96EC6" w14:textId="3C197AF6" w:rsidR="00C0028A" w:rsidRPr="00A0778F" w:rsidRDefault="00C0028A" w:rsidP="00C0028A">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04A93" w14:textId="2E5BE3E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eastAsia="+mj-ea" w:hAnsi="Montserrat" w:cs="Arial"/>
                <w:kern w:val="24"/>
                <w:sz w:val="22"/>
                <w:szCs w:val="22"/>
              </w:rPr>
              <w:t>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care necesită emiterea, în condiţiile legii, a autorizaţiei de construire sau de desfiinţare, după caz.</w:t>
            </w:r>
          </w:p>
        </w:tc>
      </w:tr>
      <w:tr w:rsidR="00C0028A" w:rsidRPr="00A0778F" w14:paraId="18A443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3857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2436D9" w14:textId="2F5E926A"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Întreprinderi mici (inclusiv microîntreprinderi) şi mijlocii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BCC61"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Întreprinderi care îndeplinesc cumulativ următoarele condiții:</w:t>
            </w:r>
          </w:p>
          <w:p w14:paraId="392C6EAB" w14:textId="77777777" w:rsidR="00C0028A" w:rsidRPr="00CF4730" w:rsidRDefault="00C0028A">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au un număr mediu anual de salariați mai mic de 250;</w:t>
            </w:r>
          </w:p>
          <w:p w14:paraId="789E7042" w14:textId="77777777" w:rsidR="00C0028A" w:rsidRPr="00CF4730" w:rsidRDefault="00C0028A">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realizează o cifră de afaceri anuală netă de până la 50 milioane de euro, echivalent în lei, sau dețin active totale care nu </w:t>
            </w:r>
            <w:proofErr w:type="spellStart"/>
            <w:r w:rsidRPr="00CF4730">
              <w:rPr>
                <w:rFonts w:ascii="Montserrat" w:hAnsi="Montserrat" w:cs="Arial"/>
                <w:color w:val="27344C"/>
                <w:sz w:val="22"/>
                <w:szCs w:val="22"/>
              </w:rPr>
              <w:t>depăşesc</w:t>
            </w:r>
            <w:proofErr w:type="spellEnd"/>
            <w:r w:rsidRPr="00CF4730">
              <w:rPr>
                <w:rFonts w:ascii="Montserrat" w:hAnsi="Montserrat" w:cs="Arial"/>
                <w:color w:val="27344C"/>
                <w:sz w:val="22"/>
                <w:szCs w:val="22"/>
              </w:rPr>
              <w:t xml:space="preserve"> echivalentul în lei a 43 milioane de euro, conform ultimei situații financiare aprobate.</w:t>
            </w:r>
          </w:p>
          <w:p w14:paraId="7058C5AC" w14:textId="71458185"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Conform </w:t>
            </w:r>
            <w:r w:rsidRPr="00CF4730">
              <w:rPr>
                <w:rFonts w:ascii="Montserrat" w:hAnsi="Montserrat" w:cs="Arial"/>
                <w:sz w:val="22"/>
                <w:szCs w:val="22"/>
              </w:rPr>
              <w:t>Leg</w:t>
            </w:r>
            <w:r w:rsidRPr="00CF4730">
              <w:rPr>
                <w:rFonts w:ascii="Montserrat" w:hAnsi="Montserrat" w:cs="Arial"/>
                <w:sz w:val="22"/>
                <w:szCs w:val="22"/>
                <w:lang w:val="ro-RO"/>
              </w:rPr>
              <w:t>ii</w:t>
            </w:r>
            <w:r w:rsidRPr="00CF4730">
              <w:rPr>
                <w:rFonts w:ascii="Montserrat" w:hAnsi="Montserrat" w:cs="Arial"/>
                <w:sz w:val="22"/>
                <w:szCs w:val="22"/>
              </w:rPr>
              <w:t xml:space="preserve"> nr. 175 din 2006 privind aprobarea Ordonanței Guvernului nr. 27</w:t>
            </w:r>
            <w:r w:rsidRPr="00CF4730">
              <w:rPr>
                <w:rFonts w:ascii="Montserrat" w:hAnsi="Montserrat" w:cs="Arial"/>
                <w:sz w:val="22"/>
                <w:szCs w:val="22"/>
                <w:lang w:val="ro-RO"/>
              </w:rPr>
              <w:t xml:space="preserve"> din </w:t>
            </w:r>
            <w:r w:rsidRPr="00CF4730">
              <w:rPr>
                <w:rFonts w:ascii="Montserrat" w:hAnsi="Montserrat" w:cs="Arial"/>
                <w:sz w:val="22"/>
                <w:szCs w:val="22"/>
              </w:rPr>
              <w:t>2006 pentru modificarea şi completarea Legii nr. 346</w:t>
            </w:r>
            <w:r w:rsidRPr="00CF4730">
              <w:rPr>
                <w:rFonts w:ascii="Montserrat" w:hAnsi="Montserrat" w:cs="Arial"/>
                <w:sz w:val="22"/>
                <w:szCs w:val="22"/>
                <w:lang w:val="ro-RO"/>
              </w:rPr>
              <w:t xml:space="preserve"> din </w:t>
            </w:r>
            <w:r w:rsidRPr="00CF4730">
              <w:rPr>
                <w:rFonts w:ascii="Montserrat" w:hAnsi="Montserrat" w:cs="Arial"/>
                <w:sz w:val="22"/>
                <w:szCs w:val="22"/>
              </w:rPr>
              <w:t>2004 privind stimularea înființării şi dezvoltării întreprinderilor mici şi mijlocii</w:t>
            </w:r>
          </w:p>
        </w:tc>
      </w:tr>
      <w:tr w:rsidR="00C0028A" w:rsidRPr="00A0778F" w14:paraId="0D061A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AE502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469620" w14:textId="55B69C08"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curentă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FA4A6E" w14:textId="07EE59AC"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Activități de curățenie, estetică, reparații și ajustări stabilite cu ocazia reviziilor</w:t>
            </w:r>
            <w:r w:rsidRPr="00CF4730">
              <w:rPr>
                <w:rFonts w:ascii="Montserrat" w:hAnsi="Montserrat" w:cs="Calibri"/>
                <w:sz w:val="22"/>
                <w:szCs w:val="22"/>
                <w:lang w:val="ro-RO"/>
              </w:rPr>
              <w:t>.</w:t>
            </w:r>
          </w:p>
        </w:tc>
      </w:tr>
      <w:tr w:rsidR="00C0028A" w:rsidRPr="00A0778F" w14:paraId="4894158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3957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DCCE5D" w14:textId="48285776"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periodică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59BBB" w14:textId="54AA5BB2"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Activități rutiere programate a se realiza punctual sau pe un sector de drum la expirarea unei perioade de exploatare, în scopul ridicării nivelului tehnic sau prevenirii apariției defecțiunilor</w:t>
            </w:r>
            <w:r w:rsidRPr="00CF4730">
              <w:rPr>
                <w:rFonts w:ascii="Montserrat" w:hAnsi="Montserrat" w:cs="Calibri"/>
                <w:sz w:val="22"/>
                <w:szCs w:val="22"/>
                <w:lang w:val="ro-RO"/>
              </w:rPr>
              <w:t>.</w:t>
            </w:r>
          </w:p>
        </w:tc>
      </w:tr>
      <w:tr w:rsidR="00C0028A" w:rsidRPr="00A0778F" w14:paraId="1224A4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A7F2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BE0F2E" w14:textId="7A47A7EB"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preventivă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94124" w14:textId="2726FEA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Activitate programată cu scopul de a menține starea bună a drumului prin evitarea apariției defecțiunilor sau întârzierea lor, precum și adaptarea structurii rutiere la evoluția traficului</w:t>
            </w:r>
            <w:r w:rsidRPr="00CF4730">
              <w:rPr>
                <w:rFonts w:ascii="Montserrat" w:hAnsi="Montserrat" w:cs="Calibri"/>
                <w:sz w:val="22"/>
                <w:szCs w:val="22"/>
                <w:lang w:val="ro-RO"/>
              </w:rPr>
              <w:t>.</w:t>
            </w:r>
          </w:p>
        </w:tc>
      </w:tr>
      <w:tr w:rsidR="00C0028A" w:rsidRPr="00A0778F" w14:paraId="453EBD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DA96D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98588" w14:textId="2D55247E"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47A90" w14:textId="7B2DE7F4"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Ansamblu de acțiuni și lucrări fizice de intervenție care se întreprind pentru a conserva calitatea tehnică optimă a drumului în scopul de a asigura utilizatorilor, pe orice vreme, condiții bune de viabilitate, securitate și confort, precum și permanentă curățenie și aspect estetic zonei, pe toată durata de exploatare.</w:t>
            </w:r>
          </w:p>
        </w:tc>
      </w:tr>
      <w:tr w:rsidR="00C0028A" w:rsidRPr="00A0778F" w14:paraId="187C617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88F2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C840F9" w14:textId="4A6907B2"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ECDD6D"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 xml:space="preserve">Investiție în active corporale şi/sau necorporale referitoare la înființarea unei noi unități, la extinderea unei unități existente, la diversificarea producției unei unități prin realizarea de </w:t>
            </w:r>
            <w:r w:rsidRPr="00CF4730">
              <w:rPr>
                <w:rFonts w:ascii="Montserrat" w:hAnsi="Montserrat" w:cs="Arial"/>
                <w:sz w:val="22"/>
                <w:szCs w:val="22"/>
                <w:lang w:val="ro-RO"/>
              </w:rPr>
              <w:lastRenderedPageBreak/>
              <w:t>produse noi, suplimentare sau la o schimbare fundamentală a procesului global de producție a unei unități existente.</w:t>
            </w:r>
          </w:p>
          <w:p w14:paraId="63719C0C" w14:textId="24F7437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Achiziționarea unor active, în corelație directă cu un amplasament de producție, în cazul în care amplasamentul respectiv este închis sau ar fi fost închis în condițiile în care nu ar fi fost cumpărat, iar activele au fost achiziționate de către un investitor independent.</w:t>
            </w:r>
          </w:p>
        </w:tc>
      </w:tr>
      <w:tr w:rsidR="00C0028A" w:rsidRPr="00A0778F" w14:paraId="12F46E7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B4A5D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A1F9E" w14:textId="0F265C1E" w:rsidR="00C0028A" w:rsidRPr="00A0778F" w:rsidRDefault="00C0028A" w:rsidP="00C0028A">
            <w:pPr>
              <w:rPr>
                <w:rFonts w:ascii="Montserrat" w:hAnsi="Montserrat" w:cs="Times New Roman"/>
                <w:sz w:val="22"/>
                <w:szCs w:val="22"/>
              </w:rPr>
            </w:pPr>
            <w:r w:rsidRPr="00CF4730">
              <w:rPr>
                <w:rFonts w:ascii="Montserrat" w:hAnsi="Montserrat" w:cs="Arial"/>
                <w:noProof/>
                <w:sz w:val="22"/>
                <w:szCs w:val="22"/>
                <w:lang w:val="ro-RO"/>
              </w:rPr>
              <w:t>I</w:t>
            </w:r>
            <w:r w:rsidRPr="00CF4730">
              <w:rPr>
                <w:rFonts w:ascii="Montserrat" w:hAnsi="Montserrat" w:cs="Arial"/>
                <w:noProof/>
                <w:sz w:val="22"/>
                <w:szCs w:val="22"/>
              </w:rPr>
              <w:t>nvestiţie publică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AB9809" w14:textId="0D95D4D4" w:rsidR="00C0028A" w:rsidRPr="00E13249" w:rsidRDefault="00C0028A" w:rsidP="00E17CAB">
            <w:pPr>
              <w:tabs>
                <w:tab w:val="left" w:pos="1017"/>
              </w:tabs>
              <w:ind w:right="179"/>
              <w:jc w:val="both"/>
              <w:rPr>
                <w:rFonts w:ascii="Montserrat" w:hAnsi="Montserrat" w:cs="Times New Roman"/>
                <w:sz w:val="22"/>
                <w:szCs w:val="22"/>
                <w:lang w:val="ro-RO"/>
              </w:rPr>
            </w:pPr>
            <w:r w:rsidRPr="00CF4730">
              <w:rPr>
                <w:rFonts w:ascii="Montserrat" w:hAnsi="Montserrat"/>
                <w:iCs/>
                <w:sz w:val="22"/>
                <w:szCs w:val="22"/>
                <w:lang w:val="ro-RO"/>
              </w:rPr>
              <w:t>T</w:t>
            </w:r>
            <w:r w:rsidRPr="00CF4730">
              <w:rPr>
                <w:rFonts w:ascii="Montserrat" w:hAnsi="Montserrat"/>
                <w:iCs/>
                <w:sz w:val="22"/>
                <w:szCs w:val="22"/>
              </w:rPr>
              <w: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w:t>
            </w:r>
            <w:r w:rsidR="00E13249">
              <w:rPr>
                <w:rFonts w:ascii="Montserrat" w:hAnsi="Montserrat"/>
                <w:iCs/>
                <w:sz w:val="22"/>
                <w:szCs w:val="22"/>
                <w:lang w:val="ro-RO"/>
              </w:rPr>
              <w:t>.</w:t>
            </w:r>
          </w:p>
        </w:tc>
      </w:tr>
      <w:tr w:rsidR="00C0028A" w:rsidRPr="00A0778F" w14:paraId="2CBDE0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3F3D0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14EEF1" w14:textId="41BA1DFB"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Lățimea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1F4C45" w14:textId="21AD5FC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Mărimea platformei drumului în aliniament formată din lățimea părții carosabile și a acostamentelor</w:t>
            </w:r>
            <w:r w:rsidRPr="00CF4730">
              <w:rPr>
                <w:rFonts w:ascii="Montserrat" w:hAnsi="Montserrat" w:cs="Calibri"/>
                <w:sz w:val="22"/>
                <w:szCs w:val="22"/>
                <w:lang w:val="ro-RO"/>
              </w:rPr>
              <w:t>.</w:t>
            </w:r>
          </w:p>
        </w:tc>
      </w:tr>
      <w:tr w:rsidR="00C0028A" w:rsidRPr="00A0778F" w14:paraId="71B65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87B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5C7D3A" w14:textId="3D27316F"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Linie de tramvai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CFCAD" w14:textId="5499FF2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atât calea de rulare cât și celelalte construcții și instalații legate direct de exploatarea căii de rulare</w:t>
            </w:r>
            <w:r w:rsidRPr="00CF4730">
              <w:rPr>
                <w:rFonts w:ascii="Montserrat" w:hAnsi="Montserrat"/>
                <w:sz w:val="22"/>
                <w:szCs w:val="22"/>
                <w:lang w:val="ro-RO"/>
              </w:rPr>
              <w:t>. -</w:t>
            </w:r>
            <w:r w:rsidRPr="00CF4730">
              <w:rPr>
                <w:rFonts w:ascii="Montserrat" w:hAnsi="Montserrat"/>
                <w:sz w:val="22"/>
                <w:szCs w:val="22"/>
              </w:rPr>
              <w:t xml:space="preserve"> </w:t>
            </w:r>
            <w:r w:rsidRPr="00CF4730">
              <w:rPr>
                <w:rFonts w:ascii="Montserrat" w:hAnsi="Montserrat"/>
                <w:sz w:val="22"/>
                <w:szCs w:val="22"/>
                <w:lang w:val="ro-RO"/>
              </w:rPr>
              <w:t>C</w:t>
            </w:r>
            <w:r w:rsidRPr="00CF4730">
              <w:rPr>
                <w:rFonts w:ascii="Montserrat" w:hAnsi="Montserrat"/>
                <w:sz w:val="22"/>
                <w:szCs w:val="22"/>
              </w:rPr>
              <w:t>onform Normativ NR01-2007</w:t>
            </w:r>
            <w:r w:rsidRPr="00CF4730">
              <w:rPr>
                <w:rFonts w:ascii="Montserrat" w:hAnsi="Montserrat"/>
                <w:sz w:val="22"/>
                <w:szCs w:val="22"/>
                <w:lang w:val="ro-RO"/>
              </w:rPr>
              <w:t>.</w:t>
            </w:r>
          </w:p>
        </w:tc>
      </w:tr>
      <w:tr w:rsidR="00C0028A" w:rsidRPr="00A0778F" w14:paraId="6093277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8790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D7AF05" w14:textId="1DB6AB99"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Linie de troleibuz</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625CE9" w14:textId="08BF7809"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rețeaua de contact (stâlpi de rețea, fir contact etc.), sistemul de energoalimentare și celelalte construcții și instalații legate direct de exploatarea liniei de troleibuz</w:t>
            </w:r>
            <w:r w:rsidRPr="00CF4730">
              <w:rPr>
                <w:rFonts w:ascii="Montserrat" w:hAnsi="Montserrat"/>
                <w:sz w:val="22"/>
                <w:szCs w:val="22"/>
                <w:lang w:val="ro-RO"/>
              </w:rPr>
              <w:t>.</w:t>
            </w:r>
          </w:p>
        </w:tc>
      </w:tr>
      <w:tr w:rsidR="00C0028A" w:rsidRPr="00A0778F" w14:paraId="031BD3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5EE63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3875B" w14:textId="6442E2F0" w:rsidR="00C0028A" w:rsidRPr="00E22328" w:rsidRDefault="00C0028A" w:rsidP="00C0028A">
            <w:pPr>
              <w:rPr>
                <w:rFonts w:ascii="Montserrat" w:hAnsi="Montserrat" w:cs="Arial"/>
                <w:sz w:val="22"/>
                <w:szCs w:val="22"/>
                <w:lang w:val="ro-RO"/>
              </w:rPr>
            </w:pPr>
            <w:r w:rsidRPr="00CF4730">
              <w:rPr>
                <w:rFonts w:ascii="Montserrat" w:hAnsi="Montserrat" w:cs="Arial"/>
                <w:sz w:val="22"/>
                <w:szCs w:val="22"/>
                <w:lang w:val="ro-RO"/>
              </w:rPr>
              <w:t>Lista de rezervă aferentă apelului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C75B0" w14:textId="75167AB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Lista în care se vor include proiectele depuse de către solicitanții de finanțare </w:t>
            </w:r>
            <w:r w:rsidRPr="00CF4730">
              <w:rPr>
                <w:rFonts w:ascii="Montserrat" w:hAnsi="Montserrat" w:cs="Arial"/>
                <w:sz w:val="22"/>
                <w:szCs w:val="22"/>
              </w:rPr>
              <w:t>care nu se încadrează în alocare</w:t>
            </w:r>
            <w:r w:rsidRPr="00CF4730">
              <w:rPr>
                <w:rFonts w:ascii="Montserrat" w:hAnsi="Montserrat" w:cs="Arial"/>
                <w:sz w:val="22"/>
                <w:szCs w:val="22"/>
                <w:lang w:val="ro-RO"/>
              </w:rPr>
              <w:t>a și supracontractarea aprobată a apelului de proiect.</w:t>
            </w:r>
          </w:p>
        </w:tc>
      </w:tr>
      <w:tr w:rsidR="00C0028A" w:rsidRPr="00A0778F" w14:paraId="55D3F3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8B1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4C51B3" w14:textId="261A9AC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Lista proiectelor finanțabile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6DDB4" w14:textId="5B2141F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Documentul în cadrul căruia se ordonează proiectele care au fost selectate la finanțare în urma parcurgerii etapei de evaluare și selecție, în conformitate cu prevederile GS (Ghidului </w:t>
            </w:r>
            <w:proofErr w:type="spellStart"/>
            <w:r w:rsidRPr="00CF4730">
              <w:rPr>
                <w:rFonts w:ascii="Montserrat" w:hAnsi="Montserrat" w:cs="Calibri"/>
                <w:sz w:val="22"/>
                <w:szCs w:val="22"/>
                <w:lang w:val="ro-RO"/>
              </w:rPr>
              <w:t>SolicitantuluI</w:t>
            </w:r>
            <w:proofErr w:type="spellEnd"/>
            <w:r w:rsidRPr="00CF4730">
              <w:rPr>
                <w:rFonts w:ascii="Montserrat" w:hAnsi="Montserrat" w:cs="Calibri"/>
                <w:sz w:val="22"/>
                <w:szCs w:val="22"/>
                <w:lang w:val="ro-RO"/>
              </w:rPr>
              <w:t>) și în funcție de încadrarea în alocarea apelului de proiecte.</w:t>
            </w:r>
          </w:p>
        </w:tc>
      </w:tr>
      <w:tr w:rsidR="00C0028A" w:rsidRPr="00A0778F" w14:paraId="05E646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24AA5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A82545" w14:textId="229F09A5"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Logica intervenției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ABB74" w14:textId="552D072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O descriere narativă sau vizuală a modului în care se așteaptă ca programul să funcționeze, lanțul de elemente care conduc la schimbarea așteptată. Acesta prezintă, de obicei, legăturile dintre nevoi, obiective, intrări, activități, realizări anticipate, rezultate, impact, factori externi etc.</w:t>
            </w:r>
          </w:p>
        </w:tc>
      </w:tr>
      <w:tr w:rsidR="00C0028A" w:rsidRPr="00A0778F" w14:paraId="6F7BB6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900B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5B602" w14:textId="3B775C1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Lucrare de artă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437C2" w14:textId="350F31A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cum sunt poduri, viaducte, pasaje superioare etc. care se execută cu scopul de a susține o cale de comunicație și pentru a-i asigura continuitatea în cazul unor obstacole (văi adânci, cursuri de apă, etc.)</w:t>
            </w:r>
          </w:p>
        </w:tc>
      </w:tr>
      <w:tr w:rsidR="00C0028A" w:rsidRPr="00A0778F" w14:paraId="2418ED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13B46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FD47E9" w14:textId="252F417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Lucrări anexe ale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BC83CB" w14:textId="28239DF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și dispozitivelor de pe platforma și zona drumurilor care fac parte integrantă din drum (a se vedea drum)</w:t>
            </w:r>
          </w:p>
        </w:tc>
      </w:tr>
      <w:tr w:rsidR="00C0028A" w:rsidRPr="00A0778F" w14:paraId="0243156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6B3A4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80965" w14:textId="52DC588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Lucrări de apărare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D195E" w14:textId="2500E6E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care se execută pentru protejarea taluzurilor de acțiunea apelor curgătoare</w:t>
            </w:r>
            <w:r w:rsidRPr="00CF4730">
              <w:rPr>
                <w:rFonts w:ascii="Montserrat" w:hAnsi="Montserrat" w:cs="Calibri"/>
                <w:sz w:val="22"/>
                <w:szCs w:val="22"/>
                <w:lang w:val="ro-RO"/>
              </w:rPr>
              <w:t>.</w:t>
            </w:r>
          </w:p>
        </w:tc>
      </w:tr>
      <w:tr w:rsidR="00C0028A" w:rsidRPr="00A0778F" w14:paraId="7537E25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98B34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D694" w14:textId="3D9C2BC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31AFF4" w14:textId="20CD615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respectiv corpul anexă trebuie să aibă aceeaşi destinaţie şi funcţionare,  condiţionată de funcţionarea construcţiei iniţiale sau să propună o completare necesara la functionalitatea cladirii existente.</w:t>
            </w:r>
          </w:p>
        </w:tc>
      </w:tr>
      <w:tr w:rsidR="00C0028A" w:rsidRPr="00A0778F" w14:paraId="6F79116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F398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21A507" w14:textId="1292FC5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modernizare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C4DDAD" w14:textId="62561A0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lucrările care urmăresc aducerea construcției la parametri superiori celor inițiali și includ înlocuirea structurilor sau elementelor depășite cu altele corespunzătoare nivelului tehnic actual. (GE 032-97 - Normativ privind executarea lucrărilor de întreținere și reparații la clădiri și construcții speciale).</w:t>
            </w:r>
          </w:p>
        </w:tc>
      </w:tr>
      <w:tr w:rsidR="00C0028A" w:rsidRPr="00A0778F" w14:paraId="2C33B0C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9DC1A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A519F" w14:textId="2E09C2E7"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Lucrări de modernizare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BA1E93" w14:textId="1B88B89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rutier dimensionat conform reglementărilor  tehnice în vigoare.</w:t>
            </w:r>
          </w:p>
        </w:tc>
      </w:tr>
      <w:tr w:rsidR="00C0028A" w:rsidRPr="00A0778F" w14:paraId="1E07879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110D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52AB5A" w14:textId="15A9F68C"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Lucrări de reabilitare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492FB" w14:textId="00DA8725"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Orice fel de lucrări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necesare pentru îmbunătăţirea </w:t>
            </w:r>
            <w:proofErr w:type="spellStart"/>
            <w:r w:rsidRPr="00CF4730">
              <w:rPr>
                <w:rFonts w:ascii="Montserrat" w:hAnsi="Montserrat" w:cs="Arial"/>
                <w:sz w:val="22"/>
                <w:szCs w:val="22"/>
                <w:lang w:val="ro-RO"/>
              </w:rPr>
              <w:t>performanţelor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siguranţă</w:t>
            </w:r>
            <w:proofErr w:type="spellEnd"/>
            <w:r w:rsidRPr="00CF4730">
              <w:rPr>
                <w:rFonts w:ascii="Montserrat" w:hAnsi="Montserrat" w:cs="Arial"/>
                <w:sz w:val="22"/>
                <w:szCs w:val="22"/>
                <w:lang w:val="ro-RO"/>
              </w:rPr>
              <w:t xml:space="preserve"> şi exploatare a </w:t>
            </w:r>
            <w:proofErr w:type="spellStart"/>
            <w:r w:rsidRPr="00CF4730">
              <w:rPr>
                <w:rFonts w:ascii="Montserrat" w:hAnsi="Montserrat" w:cs="Arial"/>
                <w:sz w:val="22"/>
                <w:szCs w:val="22"/>
                <w:lang w:val="ro-RO"/>
              </w:rPr>
              <w:t>construcţiilor</w:t>
            </w:r>
            <w:proofErr w:type="spellEnd"/>
            <w:r w:rsidRPr="00CF4730">
              <w:rPr>
                <w:rFonts w:ascii="Montserrat" w:hAnsi="Montserrat" w:cs="Arial"/>
                <w:sz w:val="22"/>
                <w:szCs w:val="22"/>
                <w:lang w:val="ro-RO"/>
              </w:rPr>
              <w:t xml:space="preserve"> existente, inclusiv a </w:t>
            </w:r>
            <w:proofErr w:type="spellStart"/>
            <w:r w:rsidRPr="00CF4730">
              <w:rPr>
                <w:rFonts w:ascii="Montserrat" w:hAnsi="Montserrat" w:cs="Arial"/>
                <w:sz w:val="22"/>
                <w:szCs w:val="22"/>
                <w:lang w:val="ro-RO"/>
              </w:rPr>
              <w:t>instalaţiilor</w:t>
            </w:r>
            <w:proofErr w:type="spellEnd"/>
            <w:r w:rsidRPr="00CF4730">
              <w:rPr>
                <w:rFonts w:ascii="Montserrat" w:hAnsi="Montserrat" w:cs="Arial"/>
                <w:sz w:val="22"/>
                <w:szCs w:val="22"/>
                <w:lang w:val="ro-RO"/>
              </w:rPr>
              <w:t xml:space="preserve"> aferente, în scopul prelungirii duratei de exploatare prin aducerea acestora la nivelul cerinţelor </w:t>
            </w:r>
            <w:proofErr w:type="spellStart"/>
            <w:r w:rsidRPr="00CF4730">
              <w:rPr>
                <w:rFonts w:ascii="Montserrat" w:hAnsi="Montserrat" w:cs="Arial"/>
                <w:sz w:val="22"/>
                <w:szCs w:val="22"/>
                <w:lang w:val="ro-RO"/>
              </w:rPr>
              <w:t>esenţiale</w:t>
            </w:r>
            <w:proofErr w:type="spellEnd"/>
            <w:r w:rsidRPr="00CF4730">
              <w:rPr>
                <w:rFonts w:ascii="Montserrat" w:hAnsi="Montserrat" w:cs="Arial"/>
                <w:sz w:val="22"/>
                <w:szCs w:val="22"/>
                <w:lang w:val="ro-RO"/>
              </w:rPr>
              <w:t xml:space="preserve"> de calitate prevăzute de lege. -  conform Legii nr. 50 din 1991 privind autorizarea executării lucrărilor de construcții</w:t>
            </w:r>
          </w:p>
        </w:tc>
      </w:tr>
      <w:tr w:rsidR="00C0028A" w:rsidRPr="00A0778F" w14:paraId="2468171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A897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A8AEF7" w14:textId="61EFDAC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Lucrări de reabilitare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0290" w14:textId="6A3CBF9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readucerea drumurilor la nivelul tehnic prevăzut de reglementările tehnice în vigoare, pentru categoria de încadrare a lor.</w:t>
            </w:r>
          </w:p>
        </w:tc>
      </w:tr>
      <w:tr w:rsidR="00C0028A" w:rsidRPr="00A0778F" w14:paraId="1AA4F7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49CF5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A38F6C" w14:textId="2456D7A6"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reparații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20E21" w14:textId="1BEE64E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Reprezintă refacerea sau înlocuirea de elemente, detalii sau părți de construcții și instalații ieșite din uz, ca urmare a exploatării normale sau acțiunii agenților de mediu, conform </w:t>
            </w:r>
            <w:r w:rsidRPr="00CF4730">
              <w:rPr>
                <w:rFonts w:ascii="Montserrat" w:hAnsi="Montserrat" w:cs="Calibri"/>
                <w:sz w:val="22"/>
                <w:szCs w:val="22"/>
              </w:rPr>
              <w:lastRenderedPageBreak/>
              <w:t>GE 032-97-Normativ privind executarea lucrărilor de întreținere și reparații la clădiri și construcții speciale.</w:t>
            </w:r>
          </w:p>
        </w:tc>
      </w:tr>
      <w:tr w:rsidR="00C0028A" w:rsidRPr="00A0778F" w14:paraId="313F43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B42E7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680D7" w14:textId="1DCE507F"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Mecanismul de redresare si reziliență (MRR)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97F22" w14:textId="14770C5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Pilonul principal al #NextGenerationEU. Mecanismul este un instrument temporar de redresare menit să atenueze impactul economic și social al pandemiei de COVID-19 și să sporească durabilitatea și reziliența economiilor și societăților europene, precum și să le pregătească mai bine pentru provocările și oportunitățile generate de tranziția verde și cea digitală.</w:t>
            </w:r>
          </w:p>
        </w:tc>
      </w:tr>
      <w:tr w:rsidR="00C0028A" w:rsidRPr="00A0778F" w14:paraId="68CA8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BFB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8624D" w14:textId="20A06F8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Mediu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10138B" w14:textId="2686C11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w:t>
            </w:r>
            <w:r w:rsidRPr="00CF4730">
              <w:rPr>
                <w:rFonts w:ascii="Montserrat" w:hAnsi="Montserrat" w:cs="Arial"/>
                <w:sz w:val="22"/>
                <w:szCs w:val="22"/>
              </w:rPr>
              <w:t>nsamblul orașelor și municipiilor, definite ca unități administrativ teritoriale, care includ atât localitățile componente cât și satele aparținătoare acestora</w:t>
            </w:r>
            <w:r w:rsidRPr="00CF4730">
              <w:rPr>
                <w:rFonts w:ascii="Montserrat" w:hAnsi="Montserrat" w:cs="Arial"/>
                <w:sz w:val="22"/>
                <w:szCs w:val="22"/>
                <w:lang w:val="ro-RO"/>
              </w:rPr>
              <w:t>.</w:t>
            </w:r>
          </w:p>
        </w:tc>
      </w:tr>
      <w:tr w:rsidR="00C0028A" w:rsidRPr="00A0778F" w14:paraId="7D675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C395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F0F55B" w14:textId="4193C585"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Mijloace de transport ecologice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17EB9" w14:textId="66685C5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 xml:space="preserve">Includ tipuri de vehicule nemotorizate sau motorizate, alimentate de surse alternative de energie, altele decât combustibilii fosili: </w:t>
            </w:r>
            <w:r w:rsidR="00E13249" w:rsidRPr="00697BB0">
              <w:rPr>
                <w:rFonts w:ascii="Montserrat" w:hAnsi="Montserrat"/>
                <w:sz w:val="22"/>
                <w:szCs w:val="22"/>
                <w:lang w:val="ro-RO"/>
              </w:rPr>
              <w:t xml:space="preserve">tramvai, troleibuz, autobuz și microbuz de tipul ,,zero emisii”, </w:t>
            </w:r>
            <w:r w:rsidR="002023A4">
              <w:rPr>
                <w:rFonts w:ascii="Montserrat" w:hAnsi="Montserrat"/>
                <w:sz w:val="22"/>
                <w:szCs w:val="22"/>
                <w:lang w:val="ro-RO"/>
              </w:rPr>
              <w:t xml:space="preserve">bicicletă convențională sau electrică, </w:t>
            </w:r>
            <w:r w:rsidRPr="00CF4730">
              <w:rPr>
                <w:rFonts w:ascii="Montserrat" w:hAnsi="Montserrat"/>
                <w:sz w:val="22"/>
                <w:szCs w:val="22"/>
              </w:rPr>
              <w:t>trotinetă convențională sau electrică, scuter electric, skateboard convențional sau electric etc.</w:t>
            </w:r>
          </w:p>
        </w:tc>
      </w:tr>
      <w:tr w:rsidR="00C0028A" w:rsidRPr="00A0778F" w14:paraId="04EE2AC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3C14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9D352" w14:textId="0E490BF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Mijloc fix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DCE29C" w14:textId="6F1C1B6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Orice imobilizare corporal</w:t>
            </w:r>
            <w:r w:rsidR="00E13249">
              <w:rPr>
                <w:rFonts w:ascii="Montserrat" w:hAnsi="Montserrat" w:cs="Calibri"/>
                <w:sz w:val="22"/>
                <w:szCs w:val="22"/>
                <w:lang w:val="ro-RO"/>
              </w:rPr>
              <w:t>ă</w:t>
            </w:r>
            <w:r w:rsidRPr="00CF4730">
              <w:rPr>
                <w:rFonts w:ascii="Montserrat" w:hAnsi="Montserrat" w:cs="Calibri"/>
                <w:sz w:val="22"/>
                <w:szCs w:val="22"/>
              </w:rPr>
              <w:t>, care este de</w:t>
            </w:r>
            <w:r w:rsidR="00E13249">
              <w:rPr>
                <w:rFonts w:ascii="Montserrat" w:hAnsi="Montserrat" w:cs="Calibri"/>
                <w:sz w:val="22"/>
                <w:szCs w:val="22"/>
                <w:lang w:val="ro-RO"/>
              </w:rPr>
              <w:t>ț</w:t>
            </w:r>
            <w:r w:rsidRPr="00CF4730">
              <w:rPr>
                <w:rFonts w:ascii="Montserrat" w:hAnsi="Montserrat" w:cs="Calibri"/>
                <w:sz w:val="22"/>
                <w:szCs w:val="22"/>
              </w:rPr>
              <w:t>inut</w:t>
            </w:r>
            <w:r w:rsidR="00E13249">
              <w:rPr>
                <w:rFonts w:ascii="Montserrat" w:hAnsi="Montserrat" w:cs="Calibri"/>
                <w:sz w:val="22"/>
                <w:szCs w:val="22"/>
                <w:lang w:val="ro-RO"/>
              </w:rPr>
              <w:t>ă</w:t>
            </w:r>
            <w:r w:rsidRPr="00CF4730">
              <w:rPr>
                <w:rFonts w:ascii="Montserrat" w:hAnsi="Montserrat" w:cs="Calibri"/>
                <w:sz w:val="22"/>
                <w:szCs w:val="22"/>
              </w:rPr>
              <w:t xml:space="preserve"> pentru a fi utilizat</w:t>
            </w:r>
            <w:r w:rsidR="00E13249">
              <w:rPr>
                <w:rFonts w:ascii="Montserrat" w:hAnsi="Montserrat" w:cs="Calibri"/>
                <w:sz w:val="22"/>
                <w:szCs w:val="22"/>
                <w:lang w:val="ro-RO"/>
              </w:rPr>
              <w:t>ă</w:t>
            </w:r>
            <w:r w:rsidRPr="00CF4730">
              <w:rPr>
                <w:rFonts w:ascii="Montserrat" w:hAnsi="Montserrat" w:cs="Calibri"/>
                <w:sz w:val="22"/>
                <w:szCs w:val="22"/>
              </w:rPr>
              <w:t xml:space="preserve"> </w:t>
            </w:r>
            <w:r w:rsidR="00E13249">
              <w:rPr>
                <w:rFonts w:ascii="Montserrat" w:hAnsi="Montserrat" w:cs="Calibri"/>
                <w:sz w:val="22"/>
                <w:szCs w:val="22"/>
                <w:lang w:val="ro-RO"/>
              </w:rPr>
              <w:t>î</w:t>
            </w:r>
            <w:r w:rsidRPr="00CF4730">
              <w:rPr>
                <w:rFonts w:ascii="Montserrat" w:hAnsi="Montserrat" w:cs="Calibri"/>
                <w:sz w:val="22"/>
                <w:szCs w:val="22"/>
              </w:rPr>
              <w:t xml:space="preserve">n </w:t>
            </w:r>
            <w:r w:rsidR="00E13249">
              <w:rPr>
                <w:rFonts w:ascii="Montserrat" w:hAnsi="Montserrat" w:cs="Calibri"/>
                <w:sz w:val="22"/>
                <w:szCs w:val="22"/>
              </w:rPr>
              <w:t>producția</w:t>
            </w:r>
            <w:r w:rsidRPr="00CF4730">
              <w:rPr>
                <w:rFonts w:ascii="Montserrat" w:hAnsi="Montserrat" w:cs="Calibri"/>
                <w:sz w:val="22"/>
                <w:szCs w:val="22"/>
              </w:rPr>
              <w:t xml:space="preserve"> sau livrarea de bunuri ori </w:t>
            </w:r>
            <w:r w:rsidR="00E13249">
              <w:rPr>
                <w:rFonts w:ascii="Montserrat" w:hAnsi="Montserrat" w:cs="Calibri"/>
                <w:sz w:val="22"/>
                <w:szCs w:val="22"/>
                <w:lang w:val="ro-RO"/>
              </w:rPr>
              <w:t>î</w:t>
            </w:r>
            <w:r w:rsidRPr="00CF4730">
              <w:rPr>
                <w:rFonts w:ascii="Montserrat" w:hAnsi="Montserrat" w:cs="Calibri"/>
                <w:sz w:val="22"/>
                <w:szCs w:val="22"/>
              </w:rPr>
              <w:t xml:space="preserve">n prestarea de servicii, pentru a fi </w:t>
            </w:r>
            <w:r w:rsidR="00E13249">
              <w:rPr>
                <w:rFonts w:ascii="Montserrat" w:hAnsi="Montserrat" w:cs="Calibri"/>
                <w:sz w:val="22"/>
                <w:szCs w:val="22"/>
              </w:rPr>
              <w:t>închiriată</w:t>
            </w:r>
            <w:r w:rsidRPr="00CF4730">
              <w:rPr>
                <w:rFonts w:ascii="Montserrat" w:hAnsi="Montserrat" w:cs="Calibri"/>
                <w:sz w:val="22"/>
                <w:szCs w:val="22"/>
              </w:rPr>
              <w:t xml:space="preserve"> ter</w:t>
            </w:r>
            <w:r w:rsidR="00E13249">
              <w:rPr>
                <w:rFonts w:ascii="Montserrat" w:hAnsi="Montserrat" w:cs="Calibri"/>
                <w:sz w:val="22"/>
                <w:szCs w:val="22"/>
                <w:lang w:val="ro-RO"/>
              </w:rPr>
              <w:t>ț</w:t>
            </w:r>
            <w:r w:rsidRPr="00CF4730">
              <w:rPr>
                <w:rFonts w:ascii="Montserrat" w:hAnsi="Montserrat" w:cs="Calibri"/>
                <w:sz w:val="22"/>
                <w:szCs w:val="22"/>
              </w:rPr>
              <w:t xml:space="preserve">ilor sau </w:t>
            </w:r>
            <w:r w:rsidR="00E13249">
              <w:rPr>
                <w:rFonts w:ascii="Montserrat" w:hAnsi="Montserrat" w:cs="Calibri"/>
                <w:sz w:val="22"/>
                <w:szCs w:val="22"/>
                <w:lang w:val="ro-RO"/>
              </w:rPr>
              <w:t>î</w:t>
            </w:r>
            <w:r w:rsidRPr="00CF4730">
              <w:rPr>
                <w:rFonts w:ascii="Montserrat" w:hAnsi="Montserrat" w:cs="Calibri"/>
                <w:sz w:val="22"/>
                <w:szCs w:val="22"/>
              </w:rPr>
              <w:t>n scopuri administrative, daca are o durat</w:t>
            </w:r>
            <w:r w:rsidR="00E13249">
              <w:rPr>
                <w:rFonts w:ascii="Montserrat" w:hAnsi="Montserrat" w:cs="Calibri"/>
                <w:sz w:val="22"/>
                <w:szCs w:val="22"/>
                <w:lang w:val="ro-RO"/>
              </w:rPr>
              <w:t>ă</w:t>
            </w:r>
            <w:r w:rsidRPr="00CF4730">
              <w:rPr>
                <w:rFonts w:ascii="Montserrat" w:hAnsi="Montserrat" w:cs="Calibri"/>
                <w:sz w:val="22"/>
                <w:szCs w:val="22"/>
              </w:rPr>
              <w:t xml:space="preserve"> normal</w:t>
            </w:r>
            <w:r w:rsidR="00E13249">
              <w:rPr>
                <w:rFonts w:ascii="Montserrat" w:hAnsi="Montserrat" w:cs="Calibri"/>
                <w:sz w:val="22"/>
                <w:szCs w:val="22"/>
                <w:lang w:val="ro-RO"/>
              </w:rPr>
              <w:t>ă</w:t>
            </w:r>
            <w:r w:rsidRPr="00CF4730">
              <w:rPr>
                <w:rFonts w:ascii="Montserrat" w:hAnsi="Montserrat" w:cs="Calibri"/>
                <w:sz w:val="22"/>
                <w:szCs w:val="22"/>
              </w:rPr>
              <w:t xml:space="preserve"> de utilizare mai mare de un an </w:t>
            </w:r>
            <w:r w:rsidR="00E13249">
              <w:rPr>
                <w:rFonts w:ascii="Montserrat" w:hAnsi="Montserrat" w:cs="Calibri"/>
                <w:sz w:val="22"/>
                <w:szCs w:val="22"/>
                <w:lang w:val="ro-RO"/>
              </w:rPr>
              <w:t>ș</w:t>
            </w:r>
            <w:r w:rsidRPr="00CF4730">
              <w:rPr>
                <w:rFonts w:ascii="Montserrat" w:hAnsi="Montserrat" w:cs="Calibri"/>
                <w:sz w:val="22"/>
                <w:szCs w:val="22"/>
              </w:rPr>
              <w:t>i o valoare egal</w:t>
            </w:r>
            <w:r w:rsidR="00E13249">
              <w:rPr>
                <w:rFonts w:ascii="Montserrat" w:hAnsi="Montserrat" w:cs="Calibri"/>
                <w:sz w:val="22"/>
                <w:szCs w:val="22"/>
                <w:lang w:val="ro-RO"/>
              </w:rPr>
              <w:t>ă</w:t>
            </w:r>
            <w:r w:rsidRPr="00CF4730">
              <w:rPr>
                <w:rFonts w:ascii="Montserrat" w:hAnsi="Montserrat" w:cs="Calibri"/>
                <w:sz w:val="22"/>
                <w:szCs w:val="22"/>
              </w:rPr>
              <w:t xml:space="preserve"> sau mai mare dec</w:t>
            </w:r>
            <w:r w:rsidR="00E13249">
              <w:rPr>
                <w:rFonts w:ascii="Montserrat" w:hAnsi="Montserrat" w:cs="Calibri"/>
                <w:sz w:val="22"/>
                <w:szCs w:val="22"/>
                <w:lang w:val="ro-RO"/>
              </w:rPr>
              <w:t>â</w:t>
            </w:r>
            <w:r w:rsidRPr="00CF4730">
              <w:rPr>
                <w:rFonts w:ascii="Montserrat" w:hAnsi="Montserrat" w:cs="Calibri"/>
                <w:sz w:val="22"/>
                <w:szCs w:val="22"/>
              </w:rPr>
              <w:t>t limita stabilita prin hotarare a Guvernului (Cod fiscal, Art.7 alin.(1) pct.16)</w:t>
            </w:r>
            <w:r w:rsidRPr="00CF4730">
              <w:rPr>
                <w:rFonts w:ascii="Montserrat" w:hAnsi="Montserrat" w:cs="Calibri"/>
                <w:sz w:val="22"/>
                <w:szCs w:val="22"/>
                <w:lang w:val="ro-RO"/>
              </w:rPr>
              <w:t>.</w:t>
            </w:r>
          </w:p>
        </w:tc>
      </w:tr>
      <w:tr w:rsidR="00C0028A" w:rsidRPr="00A0778F" w14:paraId="38D36A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EBDF4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39A1" w14:textId="68D486E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Ministerul Investițiilor și Proiectelor Europene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C9B938" w14:textId="44F7B2B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Ministerul Investițiilor și Proiectelor Europene este organul de specialitate al administrației publice centrale, în subordinea Guvernului României, prin intermediul căruia sunt gestionate afacerile europene și absorbția fondurilor europene venite din partea Uniunii Europene.</w:t>
            </w:r>
          </w:p>
        </w:tc>
      </w:tr>
      <w:tr w:rsidR="00C0028A" w:rsidRPr="00A0778F" w14:paraId="5BA775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9AD3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ACA301" w14:textId="4665071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Mobilier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64AFC" w14:textId="4975A41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Elementele funcționale şi/sau decorative amplasate în spațiile publice care, prin alcătuire, aspect, amplasare, conferă personalitate aparte zonei sau localității. Prin natura lor piesele de mobilier urban sunt asimilate construcțiilor dacă amplasarea lor se face prin legare constructivă la sol (fundații platforme de beton, racorduri la utilități urbane, cu excepția energiei electrice), necesitând emiterea autorizației de construire. Fac parte din categoria mobilier urban: jardiniere, lampadare, bănci, bazine, pavaje decorative, pergole, cabine telefonice şi altele asemenea. – Conform Anexei 2 la Legea nr. 50 din 1991 privind autorizarea executării lucrărilor de construcții, cu modificările şi completările ulterioare.</w:t>
            </w:r>
          </w:p>
        </w:tc>
      </w:tr>
      <w:tr w:rsidR="00C0028A" w:rsidRPr="00A0778F" w14:paraId="4CA43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07BD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ABA526" w14:textId="476A8BBD"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Modernizarea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EB6590" w14:textId="04FD298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Amenajare complexă a unui drum existent prin sistematizarea elementelor geometrice și aplicarea unei îmbrăcăminți moderne în cadrul unei structuri rutiere dimensionate conform reglementărilor tehnice în vigoare.</w:t>
            </w:r>
          </w:p>
        </w:tc>
      </w:tr>
      <w:tr w:rsidR="00C0028A" w:rsidRPr="00A0778F" w14:paraId="636A3A3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DA14C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126E4" w14:textId="2BA6BB8A"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Monitorizare</w:t>
            </w:r>
            <w:r w:rsidRPr="00CF4730">
              <w:rPr>
                <w:rFonts w:ascii="Montserrat" w:hAnsi="Montserrat" w:cs="Arial"/>
                <w:sz w:val="22"/>
                <w:szCs w:val="22"/>
                <w:lang w:val="ro-RO"/>
              </w:rPr>
              <w:t xml:space="preserve"> de program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BDD391" w14:textId="530EA3E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Proces de urmărire sistematică a desfăşurării proceselor incluse într-un program. Monitorizarea presupune, de asemenea, culegerea datelor, informațiilor privind implementarea programului și informarea periodică a membrilor comitetului de monitorizare și a altor organizații/instituții asupra desfăşurării acestuia</w:t>
            </w:r>
            <w:r w:rsidRPr="00CF4730">
              <w:rPr>
                <w:rFonts w:ascii="Montserrat" w:hAnsi="Montserrat" w:cs="Arial"/>
                <w:sz w:val="22"/>
                <w:szCs w:val="22"/>
                <w:lang w:val="ro-RO"/>
              </w:rPr>
              <w:t>.</w:t>
            </w:r>
          </w:p>
        </w:tc>
      </w:tr>
      <w:tr w:rsidR="00C0028A" w:rsidRPr="00A0778F" w14:paraId="29D2B4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92AD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FCB35F" w14:textId="0701009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w:t>
            </w:r>
            <w:r w:rsidRPr="00CF4730">
              <w:rPr>
                <w:rFonts w:ascii="Montserrat" w:hAnsi="Montserrat" w:cs="Arial"/>
                <w:sz w:val="22"/>
                <w:szCs w:val="22"/>
              </w:rPr>
              <w:t xml:space="preserve">onitorizare </w:t>
            </w:r>
            <w:r w:rsidRPr="00CF4730">
              <w:rPr>
                <w:rFonts w:ascii="Montserrat" w:hAnsi="Montserrat" w:cs="Arial"/>
                <w:sz w:val="22"/>
                <w:szCs w:val="22"/>
                <w:lang w:val="ro-RO"/>
              </w:rPr>
              <w:t xml:space="preserve">de </w:t>
            </w: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7A31BB" w14:textId="6E25411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Se referă la activitatea de urmărire a implementării activităților prevăzute în contractul de finanțare, a indicatorilor asumați în cadrul proiectului.</w:t>
            </w:r>
          </w:p>
        </w:tc>
      </w:tr>
      <w:tr w:rsidR="00C0028A" w:rsidRPr="00A0778F" w14:paraId="2B6B27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5A6CA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07BF68" w14:textId="714F805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Monument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69FBF" w14:textId="153BD806" w:rsidR="00C0028A" w:rsidRPr="00A0778F" w:rsidRDefault="00C0028A" w:rsidP="00E17CAB">
            <w:pPr>
              <w:tabs>
                <w:tab w:val="left" w:pos="1017"/>
              </w:tabs>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sau parte de </w:t>
            </w: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împreună cu </w:t>
            </w:r>
            <w:proofErr w:type="spellStart"/>
            <w:r w:rsidRPr="00CF4730">
              <w:rPr>
                <w:rFonts w:ascii="Montserrat" w:hAnsi="Montserrat" w:cs="Arial"/>
                <w:sz w:val="22"/>
                <w:szCs w:val="22"/>
                <w:lang w:val="ro-RO"/>
              </w:rPr>
              <w:t>instalaţiile</w:t>
            </w:r>
            <w:proofErr w:type="spellEnd"/>
            <w:r w:rsidRPr="00CF4730">
              <w:rPr>
                <w:rFonts w:ascii="Montserrat" w:hAnsi="Montserrat" w:cs="Arial"/>
                <w:sz w:val="22"/>
                <w:szCs w:val="22"/>
                <w:lang w:val="ro-RO"/>
              </w:rPr>
              <w:t xml:space="preserve">, componentele artistice, elementele de mobilare interioară sau exterioară care fac parte integrantă din acestea, precum şi lucrări artistice comemorative, funerare, de for public, împreună cu terenul aferent delimitat topografic, care constituie mărturii cultural-istorice semnificative din punct de vedere arhitectural, arheologic, artistic, etnografic, religios, social, </w:t>
            </w:r>
            <w:proofErr w:type="spellStart"/>
            <w:r w:rsidRPr="00CF4730">
              <w:rPr>
                <w:rFonts w:ascii="Montserrat" w:hAnsi="Montserrat" w:cs="Arial"/>
                <w:sz w:val="22"/>
                <w:szCs w:val="22"/>
                <w:lang w:val="ro-RO"/>
              </w:rPr>
              <w:t>ştiinţific</w:t>
            </w:r>
            <w:proofErr w:type="spellEnd"/>
            <w:r w:rsidRPr="00CF4730">
              <w:rPr>
                <w:rFonts w:ascii="Montserrat" w:hAnsi="Montserrat" w:cs="Arial"/>
                <w:sz w:val="22"/>
                <w:szCs w:val="22"/>
                <w:lang w:val="ro-RO"/>
              </w:rPr>
              <w:t xml:space="preserve"> sau tehnic – Conf</w:t>
            </w:r>
            <w:r w:rsidR="00E13249">
              <w:rPr>
                <w:rFonts w:ascii="Montserrat" w:hAnsi="Montserrat" w:cs="Arial"/>
                <w:sz w:val="22"/>
                <w:szCs w:val="22"/>
                <w:lang w:val="ro-RO"/>
              </w:rPr>
              <w:t>orm</w:t>
            </w:r>
            <w:r w:rsidRPr="00CF4730">
              <w:rPr>
                <w:rFonts w:ascii="Montserrat" w:hAnsi="Montserrat" w:cs="Arial"/>
                <w:sz w:val="22"/>
                <w:szCs w:val="22"/>
                <w:lang w:val="ro-RO"/>
              </w:rPr>
              <w:t xml:space="preserve"> Legii nr. 422 din 2001, Art.3, republicată[1] privind protejarea monumentelor istorice.</w:t>
            </w:r>
          </w:p>
        </w:tc>
      </w:tr>
      <w:tr w:rsidR="00C0028A" w:rsidRPr="00A0778F" w14:paraId="0C7040B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CD72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BFD708" w14:textId="7A92FE94"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Monument istoric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A8FFF6" w14:textId="74573CD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Bunuri imobile, </w:t>
            </w:r>
            <w:proofErr w:type="spellStart"/>
            <w:r w:rsidRPr="00CF4730">
              <w:rPr>
                <w:rFonts w:ascii="Montserrat" w:hAnsi="Montserrat" w:cs="Arial"/>
                <w:sz w:val="22"/>
                <w:szCs w:val="22"/>
                <w:lang w:val="ro-RO"/>
              </w:rPr>
              <w:t>construcţii</w:t>
            </w:r>
            <w:proofErr w:type="spellEnd"/>
            <w:r w:rsidRPr="00CF4730">
              <w:rPr>
                <w:rFonts w:ascii="Montserrat" w:hAnsi="Montserrat" w:cs="Arial"/>
                <w:sz w:val="22"/>
                <w:szCs w:val="22"/>
                <w:lang w:val="ro-RO"/>
              </w:rPr>
              <w:t xml:space="preserve"> şi terenuri situate pe teritoriul </w:t>
            </w:r>
            <w:proofErr w:type="spellStart"/>
            <w:r w:rsidRPr="00CF4730">
              <w:rPr>
                <w:rFonts w:ascii="Montserrat" w:hAnsi="Montserrat" w:cs="Arial"/>
                <w:sz w:val="22"/>
                <w:szCs w:val="22"/>
                <w:lang w:val="ro-RO"/>
              </w:rPr>
              <w:t>româniei</w:t>
            </w:r>
            <w:proofErr w:type="spellEnd"/>
            <w:r w:rsidRPr="00CF4730">
              <w:rPr>
                <w:rFonts w:ascii="Montserrat" w:hAnsi="Montserrat" w:cs="Arial"/>
                <w:sz w:val="22"/>
                <w:szCs w:val="22"/>
                <w:lang w:val="ro-RO"/>
              </w:rPr>
              <w:t xml:space="preserve">, semnificative pentru istoria, cultura şi </w:t>
            </w:r>
            <w:proofErr w:type="spellStart"/>
            <w:r w:rsidRPr="00CF4730">
              <w:rPr>
                <w:rFonts w:ascii="Montserrat" w:hAnsi="Montserrat" w:cs="Arial"/>
                <w:sz w:val="22"/>
                <w:szCs w:val="22"/>
                <w:lang w:val="ro-RO"/>
              </w:rPr>
              <w:t>civilizaţia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naţională</w:t>
            </w:r>
            <w:proofErr w:type="spellEnd"/>
            <w:r w:rsidRPr="00CF4730">
              <w:rPr>
                <w:rFonts w:ascii="Montserrat" w:hAnsi="Montserrat" w:cs="Arial"/>
                <w:sz w:val="22"/>
                <w:szCs w:val="22"/>
                <w:lang w:val="ro-RO"/>
              </w:rPr>
              <w:t xml:space="preserve"> şi universală. -  Conform Legii nr. 422 din 2001 republicată privind protejarea monumentelor istorice, Art.1 ali</w:t>
            </w:r>
            <w:r w:rsidR="00E13249">
              <w:rPr>
                <w:rFonts w:ascii="Montserrat" w:hAnsi="Montserrat" w:cs="Arial"/>
                <w:sz w:val="22"/>
                <w:szCs w:val="22"/>
                <w:lang w:val="ro-RO"/>
              </w:rPr>
              <w:t>n</w:t>
            </w:r>
            <w:r w:rsidRPr="00CF4730">
              <w:rPr>
                <w:rFonts w:ascii="Montserrat" w:hAnsi="Montserrat" w:cs="Arial"/>
                <w:sz w:val="22"/>
                <w:szCs w:val="22"/>
                <w:lang w:val="ro-RO"/>
              </w:rPr>
              <w:t>. (2)</w:t>
            </w:r>
            <w:r w:rsidR="00E13249">
              <w:rPr>
                <w:rFonts w:ascii="Montserrat" w:hAnsi="Montserrat" w:cs="Arial"/>
                <w:sz w:val="22"/>
                <w:szCs w:val="22"/>
                <w:lang w:val="ro-RO"/>
              </w:rPr>
              <w:t>.</w:t>
            </w:r>
          </w:p>
        </w:tc>
      </w:tr>
      <w:tr w:rsidR="00C0028A" w:rsidRPr="00A0778F" w14:paraId="07DB3D8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7020E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14415C" w14:textId="77777777" w:rsidR="00B927F2" w:rsidRDefault="00C0028A" w:rsidP="00C0028A">
            <w:pPr>
              <w:rPr>
                <w:rFonts w:ascii="Montserrat" w:hAnsi="Montserrat" w:cs="Arial"/>
                <w:noProof/>
                <w:sz w:val="22"/>
                <w:szCs w:val="22"/>
                <w:lang w:val="ro-RO"/>
              </w:rPr>
            </w:pPr>
            <w:r w:rsidRPr="00CF4730">
              <w:rPr>
                <w:rFonts w:ascii="Montserrat" w:hAnsi="Montserrat" w:cs="Arial"/>
                <w:noProof/>
                <w:sz w:val="22"/>
                <w:szCs w:val="22"/>
                <w:lang w:val="ro-RO"/>
              </w:rPr>
              <w:t>MySMIS2021/</w:t>
            </w:r>
          </w:p>
          <w:p w14:paraId="6DAADEA9" w14:textId="4660D69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noProof/>
                <w:sz w:val="22"/>
                <w:szCs w:val="22"/>
                <w:lang w:val="ro-RO"/>
              </w:rPr>
              <w:t>SMIS2021+</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CE1B2" w14:textId="7957C6D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 </w:t>
            </w:r>
          </w:p>
        </w:tc>
      </w:tr>
      <w:tr w:rsidR="00C0028A" w:rsidRPr="00A0778F" w14:paraId="78DC0F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D387E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10B2E8" w14:textId="2D45553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Nevoia socială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C44E6" w14:textId="2F8BF3E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de </w:t>
            </w:r>
            <w:proofErr w:type="spellStart"/>
            <w:r w:rsidRPr="00CF4730">
              <w:rPr>
                <w:rFonts w:ascii="Montserrat" w:hAnsi="Montserrat" w:cs="Arial"/>
                <w:sz w:val="22"/>
                <w:szCs w:val="22"/>
                <w:lang w:val="ro-RO"/>
              </w:rPr>
              <w:t>cerinţe</w:t>
            </w:r>
            <w:proofErr w:type="spellEnd"/>
            <w:r w:rsidRPr="00CF4730">
              <w:rPr>
                <w:rFonts w:ascii="Montserrat" w:hAnsi="Montserrat" w:cs="Arial"/>
                <w:sz w:val="22"/>
                <w:szCs w:val="22"/>
                <w:lang w:val="ro-RO"/>
              </w:rPr>
              <w:t xml:space="preserve"> indispensabile fiecărei persoane pentru asigurarea condiţiilor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în vederea integrării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C0028A" w:rsidRPr="00A0778F" w14:paraId="3E1D621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5D132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B3ACD5" w14:textId="73762510"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Nod rutier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FA4B09" w14:textId="320646F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construcțiilor și instalațiilor de semnalizare, precum și a dotărilor din zona de intersecție a două sau mai multe drumuri care se intersectează denivelat</w:t>
            </w:r>
            <w:r w:rsidRPr="00CF4730">
              <w:rPr>
                <w:rFonts w:ascii="Montserrat" w:hAnsi="Montserrat" w:cs="Calibri"/>
                <w:sz w:val="22"/>
                <w:szCs w:val="22"/>
                <w:lang w:val="ro-RO"/>
              </w:rPr>
              <w:t>.</w:t>
            </w:r>
          </w:p>
        </w:tc>
      </w:tr>
      <w:tr w:rsidR="00C0028A" w:rsidRPr="00A0778F" w14:paraId="1653B2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48498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394C41" w14:textId="30F21F2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Obiectiv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0B831F"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Valoare intermediară a unui indicator care trebuie atinsă la un moment dat pe durata implementării programului în raport cu un indicator de realizare inclus într-un obiectiv specific. Este utilizată doar pentru indicatorii de realizare și nu se aplică la nivel de proiect.</w:t>
            </w:r>
          </w:p>
          <w:p w14:paraId="292F4AC2" w14:textId="5EB1E65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Obiectivele de etapă se găsesc în Program, pentru fiecare obiectiv specific, și se referă la valorile indicatorilor, pentru întregul obiectiv specific de trebuie atinse până la finalul anului 2024.  </w:t>
            </w:r>
          </w:p>
        </w:tc>
      </w:tr>
      <w:tr w:rsidR="00C0028A" w:rsidRPr="00A0778F" w14:paraId="08EB0F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F73A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9D4BED" w14:textId="44299CEF"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Obiectiv de politică (OP) și Obiective specifice (OS)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A4E9DF"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Unul dintre cele 5 obiective definite la nivelul Comisiei Europene pentru perioada 2021-2027 și transpuse în regulamentele europene, respectiv: ”O Europă mai inteligentă”, ”O Europă mai ecologică”, ”O Europă mai conectată”, ”O Europă mai socială”, ”O Europă mai aproape de cetățeni”.</w:t>
            </w:r>
          </w:p>
          <w:p w14:paraId="5376A028" w14:textId="49AD07A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Fiecărui din cele 5 obiective de politică definite de RDC îi corespund două sau mai multe obiective specifice definite de Regulamentul FEDR, conform articolului 3.</w:t>
            </w:r>
          </w:p>
        </w:tc>
      </w:tr>
      <w:tr w:rsidR="00C0028A" w:rsidRPr="00A0778F" w14:paraId="01B8BC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B6BE9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AB5B68" w14:textId="77777777" w:rsidR="00E13249" w:rsidRDefault="00C0028A" w:rsidP="00C0028A">
            <w:pPr>
              <w:rPr>
                <w:rFonts w:ascii="Montserrat" w:eastAsia="Calibri" w:hAnsi="Montserrat" w:cs="Arial"/>
                <w:noProof/>
                <w:sz w:val="22"/>
                <w:szCs w:val="22"/>
                <w:lang w:eastAsia="ro-RO"/>
              </w:rPr>
            </w:pP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w:t>
            </w:r>
          </w:p>
          <w:p w14:paraId="49BB4502" w14:textId="33DB1B19"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proiect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532B81" w14:textId="3EE4C48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w:t>
            </w:r>
            <w:r w:rsidRPr="00CF4730">
              <w:rPr>
                <w:rFonts w:ascii="Montserrat" w:hAnsi="Montserrat" w:cs="Arial"/>
                <w:sz w:val="22"/>
                <w:szCs w:val="22"/>
              </w:rPr>
              <w:t>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r w:rsidRPr="00CF4730">
              <w:rPr>
                <w:rFonts w:ascii="Montserrat" w:hAnsi="Montserrat" w:cs="Arial"/>
                <w:sz w:val="22"/>
                <w:szCs w:val="22"/>
                <w:lang w:val="ro-RO"/>
              </w:rPr>
              <w:t>.</w:t>
            </w:r>
          </w:p>
        </w:tc>
      </w:tr>
      <w:tr w:rsidR="00C0028A" w:rsidRPr="00A0778F" w14:paraId="47E5469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17A25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B28CA" w14:textId="6C3E9BE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Oficiul European de Luptă Antifraudă (OLAF)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8A7AC" w14:textId="3F9D5A5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Structura constituită în cadrul Comisiei Europene, independentă funcțional, care răspunde de protejarea intereselor financiare ale Uniunii Europene.</w:t>
            </w:r>
          </w:p>
        </w:tc>
      </w:tr>
      <w:tr w:rsidR="00C0028A" w:rsidRPr="00A0778F" w14:paraId="4E20323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D268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7A307F" w14:textId="77777777" w:rsidR="00C0028A" w:rsidRPr="00CF4730" w:rsidRDefault="00C0028A" w:rsidP="00C0028A">
            <w:pPr>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 xml:space="preserve">Operațiune </w:t>
            </w:r>
          </w:p>
          <w:p w14:paraId="00A32A7E" w14:textId="77777777" w:rsidR="00C0028A" w:rsidRPr="00CF4730" w:rsidRDefault="00C0028A" w:rsidP="00C0028A">
            <w:pPr>
              <w:rPr>
                <w:rFonts w:ascii="Montserrat" w:eastAsia="Calibri" w:hAnsi="Montserrat" w:cs="Arial"/>
                <w:noProof/>
                <w:sz w:val="22"/>
                <w:szCs w:val="22"/>
                <w:lang w:eastAsia="ro-RO"/>
              </w:rPr>
            </w:pPr>
          </w:p>
          <w:p w14:paraId="4011E8EE" w14:textId="129F9094" w:rsidR="00C0028A" w:rsidRPr="00A0778F" w:rsidRDefault="00C0028A" w:rsidP="00C0028A">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277FC8" w14:textId="77777777" w:rsidR="00C0028A" w:rsidRPr="00CF4730" w:rsidRDefault="00C0028A" w:rsidP="00E17CAB">
            <w:pPr>
              <w:ind w:right="179"/>
              <w:jc w:val="both"/>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Potrivit art. 2 pct.4 al RDC, reprezintă :</w:t>
            </w:r>
          </w:p>
          <w:p w14:paraId="705E1620" w14:textId="77777777" w:rsidR="00C0028A" w:rsidRPr="00CF4730" w:rsidRDefault="00C0028A">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 a - un proiect, un contract, o acțiune sau un grup de proiecte selecționate în cadrul PR Vest 2021 - 2027;</w:t>
            </w:r>
          </w:p>
          <w:p w14:paraId="6483B299" w14:textId="77777777" w:rsidR="00C0028A" w:rsidRPr="00CF4730" w:rsidRDefault="00C0028A">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lit.b - în contextul instrumentelor financiare, o contribuție a unui program la un instrument financiar și sprijinul financiar subsecvent acordat destinatarilor finali de instrumentul financiar respectiv</w:t>
            </w:r>
          </w:p>
          <w:p w14:paraId="0A21CF73" w14:textId="2B6783D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Calibri" w:hAnsi="Montserrat" w:cs="Arial"/>
                <w:noProof/>
                <w:sz w:val="22"/>
                <w:szCs w:val="22"/>
                <w:lang w:eastAsia="ro-RO"/>
              </w:rPr>
              <w:t>În cadrul prezentului document, prin Operațiune se înțelege Proiect/Cerere de finanțare.</w:t>
            </w:r>
          </w:p>
        </w:tc>
      </w:tr>
      <w:tr w:rsidR="00C0028A" w:rsidRPr="00A0778F" w14:paraId="5ACB9E6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332D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0717C5" w14:textId="77777777" w:rsidR="00C0028A" w:rsidRPr="00CF4730" w:rsidRDefault="00C0028A" w:rsidP="00C0028A">
            <w:pPr>
              <w:rPr>
                <w:rFonts w:ascii="Montserrat" w:eastAsia="+mj-ea" w:hAnsi="Montserrat" w:cs="Arial"/>
                <w:kern w:val="24"/>
                <w:sz w:val="22"/>
                <w:szCs w:val="22"/>
              </w:rPr>
            </w:pPr>
            <w:r w:rsidRPr="00CF4730">
              <w:rPr>
                <w:rFonts w:ascii="Montserrat" w:eastAsia="+mj-ea" w:hAnsi="Montserrat" w:cs="Arial"/>
                <w:kern w:val="24"/>
                <w:sz w:val="22"/>
                <w:szCs w:val="22"/>
              </w:rPr>
              <w:t>Operațiune finalizată</w:t>
            </w:r>
          </w:p>
          <w:p w14:paraId="7A6E899E" w14:textId="3D3A2E18" w:rsidR="00C0028A" w:rsidRPr="00A0778F" w:rsidRDefault="00C0028A" w:rsidP="00C0028A">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7950CC" w14:textId="77777777" w:rsidR="00C0028A" w:rsidRPr="00CF4730" w:rsidRDefault="00C0028A" w:rsidP="00E17CAB">
            <w:pPr>
              <w:ind w:right="179"/>
              <w:jc w:val="both"/>
              <w:rPr>
                <w:rFonts w:ascii="Montserrat" w:eastAsia="+mj-ea" w:hAnsi="Montserrat" w:cs="Arial"/>
                <w:kern w:val="24"/>
                <w:sz w:val="22"/>
                <w:szCs w:val="22"/>
              </w:rPr>
            </w:pPr>
            <w:r w:rsidRPr="00CF4730">
              <w:rPr>
                <w:rFonts w:ascii="Montserrat" w:eastAsia="+mj-ea" w:hAnsi="Montserrat" w:cs="Arial"/>
                <w:kern w:val="24"/>
                <w:sz w:val="22"/>
                <w:szCs w:val="22"/>
              </w:rPr>
              <w:t>Potrivit art.2 al RDC, pct.37, reprezintă operațiunea care a fost încheiată în mod fizic sau implementată integral și pentru care toate plățile aferente au fost efectuate de beneficiari, iar contribuția publică relevantă a fost plătită beneficiarilor.</w:t>
            </w:r>
          </w:p>
          <w:p w14:paraId="7DA26A0E" w14:textId="191D50B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lastRenderedPageBreak/>
              <w:t>În cadrul prezentului document, prin Operațiune finalizată se înțelege Proiect finalizat.</w:t>
            </w:r>
          </w:p>
        </w:tc>
      </w:tr>
      <w:tr w:rsidR="00C0028A" w:rsidRPr="00A0778F" w14:paraId="43F881D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89F23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1D5B41" w14:textId="7F159AC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noProof/>
                <w:sz w:val="22"/>
                <w:szCs w:val="22"/>
              </w:rPr>
              <w:t>Organism de drept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9FD940" w14:textId="03DE9002" w:rsidR="00C0028A" w:rsidRPr="00CF4730" w:rsidRDefault="00C0028A" w:rsidP="00E17CAB">
            <w:pPr>
              <w:ind w:right="179"/>
              <w:jc w:val="both"/>
              <w:rPr>
                <w:rFonts w:ascii="Montserrat" w:eastAsia="+mj-ea" w:hAnsi="Montserrat" w:cs="Arial"/>
                <w:kern w:val="24"/>
                <w:sz w:val="22"/>
                <w:szCs w:val="22"/>
              </w:rPr>
            </w:pPr>
            <w:r w:rsidRPr="00CF4730">
              <w:rPr>
                <w:rFonts w:ascii="Montserrat" w:eastAsia="+mj-ea" w:hAnsi="Montserrat" w:cs="Arial"/>
                <w:kern w:val="24"/>
                <w:sz w:val="22"/>
                <w:szCs w:val="22"/>
              </w:rPr>
              <w:t>În sensul articolului 2 alin. (4) din Directiva 2014/24/UE a Parlamentului European și a Consiliului din 26 februarie 2014 privind achizițiile publice și de abrogare a Directivei 2004/18, reprezintă organismele care:</w:t>
            </w:r>
          </w:p>
          <w:p w14:paraId="085E3BE7" w14:textId="77777777" w:rsidR="00C0028A" w:rsidRPr="00CF4730" w:rsidRDefault="00C0028A">
            <w:pPr>
              <w:pStyle w:val="ListParagraph"/>
              <w:numPr>
                <w:ilvl w:val="0"/>
                <w:numId w:val="13"/>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sunt înființate în scopul specific de a răspunde unor necesități de interes general, fără caracter industrial sau comercial; </w:t>
            </w:r>
          </w:p>
          <w:p w14:paraId="222CC39E" w14:textId="0C474D82" w:rsidR="00C0028A" w:rsidRDefault="00C0028A">
            <w:pPr>
              <w:pStyle w:val="ListParagraph"/>
              <w:numPr>
                <w:ilvl w:val="0"/>
                <w:numId w:val="13"/>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au personalitate juridică; </w:t>
            </w:r>
          </w:p>
          <w:p w14:paraId="1C42A674" w14:textId="2A594ECE" w:rsidR="00C0028A" w:rsidRPr="00E13249" w:rsidRDefault="00C0028A">
            <w:pPr>
              <w:pStyle w:val="ListParagraph"/>
              <w:numPr>
                <w:ilvl w:val="0"/>
                <w:numId w:val="13"/>
              </w:numPr>
              <w:ind w:right="179"/>
              <w:jc w:val="both"/>
              <w:rPr>
                <w:rFonts w:ascii="Montserrat" w:hAnsi="Montserrat" w:cs="Arial"/>
                <w:color w:val="27344C"/>
                <w:sz w:val="22"/>
                <w:szCs w:val="22"/>
              </w:rPr>
            </w:pPr>
            <w:r w:rsidRPr="00E13249">
              <w:rPr>
                <w:rFonts w:ascii="Montserrat" w:hAnsi="Montserrat" w:cs="Arial"/>
                <w:sz w:val="22"/>
                <w:szCs w:val="22"/>
              </w:rPr>
              <w:t>sunt finanțate, în cea mai mare parte, de către stat, autorități regionale sau locale sau alte organisme de drept public sau administrarea lor face obiectul supravegherii de către autoritățile sau organismele respective sau au un consiliu de administrație, de conducere sau de supraveghere alcătuit din membri desemnați în proporție de peste 50 % de către stat, de autorități regionale sau locale sau de alte organisme de drept public.</w:t>
            </w:r>
          </w:p>
        </w:tc>
      </w:tr>
      <w:tr w:rsidR="00C0028A" w:rsidRPr="00A0778F" w14:paraId="10253E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8E1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1BDE" w14:textId="546C5E4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Parapet (pl. Parapete)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36DF66" w14:textId="70E77B7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Elemente de construcție din metal sau beton așezate la marginea platformei drumului sau pe zona mediană a autostrăzii, în scopul măririi siguranței circulației rutiere</w:t>
            </w:r>
            <w:r w:rsidRPr="00CF4730">
              <w:rPr>
                <w:rFonts w:ascii="Montserrat" w:hAnsi="Montserrat" w:cs="Calibri"/>
                <w:sz w:val="22"/>
                <w:szCs w:val="22"/>
                <w:lang w:val="ro-RO"/>
              </w:rPr>
              <w:t>.</w:t>
            </w:r>
          </w:p>
        </w:tc>
      </w:tr>
      <w:tr w:rsidR="00C0028A" w:rsidRPr="00A0778F" w14:paraId="6618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D789B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CB60AB" w14:textId="721D2C62" w:rsidR="00C0028A" w:rsidRPr="00A0778F" w:rsidRDefault="00C0028A" w:rsidP="00C0028A">
            <w:pPr>
              <w:rPr>
                <w:rFonts w:ascii="Montserrat" w:eastAsia="SimSun" w:hAnsi="Montserrat" w:cs="Calibri"/>
                <w:bCs/>
                <w:sz w:val="22"/>
                <w:szCs w:val="22"/>
                <w:lang w:val="ro-RO"/>
              </w:rPr>
            </w:pPr>
            <w:r w:rsidRPr="00CF4730">
              <w:rPr>
                <w:rFonts w:ascii="Montserrat" w:eastAsia="SimSun" w:hAnsi="Montserrat"/>
                <w:sz w:val="22"/>
                <w:szCs w:val="22"/>
              </w:rPr>
              <w:t>Parc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8274F" w14:textId="0339766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SimSun" w:hAnsi="Montserrat"/>
                <w:sz w:val="22"/>
                <w:szCs w:val="22"/>
                <w:lang w:val="ro-RO"/>
              </w:rPr>
              <w:t>S</w:t>
            </w:r>
            <w:r w:rsidRPr="00CF4730">
              <w:rPr>
                <w:rFonts w:ascii="Montserrat" w:eastAsia="SimSun" w:hAnsi="Montserrat"/>
                <w:sz w:val="22"/>
                <w:szCs w:val="22"/>
              </w:rPr>
              <w:t>pațiu verde, cu suprafață de minimum un hectar, format dintr-un cadru vegetal specific și din zone construite, cuprinzând dotări și echipări destinate activităților sportive sau recreative pentru populație</w:t>
            </w:r>
            <w:r w:rsidRPr="00CF4730">
              <w:rPr>
                <w:rFonts w:ascii="Montserrat" w:eastAsia="SimSun" w:hAnsi="Montserrat"/>
                <w:sz w:val="22"/>
                <w:szCs w:val="22"/>
                <w:lang w:val="ro-RO"/>
              </w:rPr>
              <w:t>. – conform Legii nr. 24 din 2007.</w:t>
            </w:r>
          </w:p>
        </w:tc>
      </w:tr>
      <w:tr w:rsidR="00C0028A" w:rsidRPr="00A0778F" w14:paraId="1A9338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82EE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1D6455" w14:textId="0537F3B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Parte carosabilă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9F0518" w14:textId="7F96A78B" w:rsidR="00C0028A" w:rsidRPr="00A0778F" w:rsidRDefault="003E7C84"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P</w:t>
            </w:r>
            <w:r w:rsidR="00C0028A" w:rsidRPr="00CF4730">
              <w:rPr>
                <w:rFonts w:ascii="Montserrat" w:hAnsi="Montserrat" w:cs="Calibri"/>
                <w:sz w:val="22"/>
                <w:szCs w:val="22"/>
              </w:rPr>
              <w:t>orţiunea din platforma drumului destinată circulaţiei vehiculelor; un drum poate cuprinde mai multe părţi carosabile complet separate una de cealaltă printr-o zonă despărţitoare sau prin diferenţă de nivel</w:t>
            </w:r>
            <w:r w:rsidR="00C0028A" w:rsidRPr="00CF4730">
              <w:rPr>
                <w:rFonts w:ascii="Montserrat" w:hAnsi="Montserrat" w:cs="Calibri"/>
                <w:sz w:val="22"/>
                <w:szCs w:val="22"/>
                <w:lang w:val="ro-RO"/>
              </w:rPr>
              <w:t>.</w:t>
            </w:r>
          </w:p>
        </w:tc>
      </w:tr>
      <w:tr w:rsidR="00C0028A" w:rsidRPr="00A0778F" w14:paraId="0D8660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FE48D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DD891" w14:textId="2A2920DB"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A18CD" w14:textId="13CF557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Asocierea</w:t>
            </w:r>
            <w:r w:rsidRPr="00CF4730">
              <w:rPr>
                <w:rFonts w:ascii="Montserrat" w:eastAsia="+mj-ea" w:hAnsi="Montserrat" w:cs="Arial"/>
                <w:kern w:val="24"/>
                <w:sz w:val="22"/>
                <w:szCs w:val="22"/>
              </w:rPr>
              <w:t xml:space="preserve"> dintre doua sau mai multe </w:t>
            </w:r>
            <w:r w:rsidRPr="00CF4730">
              <w:rPr>
                <w:rFonts w:ascii="Montserrat" w:eastAsia="+mj-ea" w:hAnsi="Montserrat" w:cs="Arial"/>
                <w:kern w:val="24"/>
                <w:sz w:val="22"/>
                <w:szCs w:val="22"/>
                <w:lang w:val="ro-RO"/>
              </w:rPr>
              <w:t>persoane juridice care</w:t>
            </w:r>
            <w:r w:rsidRPr="00CF4730">
              <w:rPr>
                <w:rFonts w:ascii="Montserrat" w:eastAsia="+mj-ea" w:hAnsi="Montserrat" w:cs="Arial"/>
                <w:kern w:val="24"/>
                <w:sz w:val="22"/>
                <w:szCs w:val="22"/>
              </w:rPr>
              <w:t xml:space="preserve"> ac</w:t>
            </w:r>
            <w:r w:rsidRPr="00CF4730">
              <w:rPr>
                <w:rFonts w:ascii="Montserrat" w:eastAsia="+mj-ea" w:hAnsi="Montserrat" w:cs="Arial"/>
                <w:kern w:val="24"/>
                <w:sz w:val="22"/>
                <w:szCs w:val="22"/>
                <w:lang w:val="ro-RO"/>
              </w:rPr>
              <w:t>ț</w:t>
            </w:r>
            <w:r w:rsidRPr="00CF4730">
              <w:rPr>
                <w:rFonts w:ascii="Montserrat" w:eastAsia="+mj-ea" w:hAnsi="Montserrat" w:cs="Arial"/>
                <w:kern w:val="24"/>
                <w:sz w:val="22"/>
                <w:szCs w:val="22"/>
              </w:rPr>
              <w:t>ioneaz</w:t>
            </w:r>
            <w:r w:rsidRPr="00CF4730">
              <w:rPr>
                <w:rFonts w:ascii="Montserrat" w:eastAsia="+mj-ea" w:hAnsi="Montserrat" w:cs="Arial"/>
                <w:kern w:val="24"/>
                <w:sz w:val="22"/>
                <w:szCs w:val="22"/>
                <w:lang w:val="ro-RO"/>
              </w:rPr>
              <w:t>ă</w:t>
            </w:r>
            <w:r w:rsidRPr="00CF4730">
              <w:rPr>
                <w:rFonts w:ascii="Montserrat" w:eastAsia="+mj-ea" w:hAnsi="Montserrat" w:cs="Arial"/>
                <w:kern w:val="24"/>
                <w:sz w:val="22"/>
                <w:szCs w:val="22"/>
              </w:rPr>
              <w:t xml:space="preserve"> </w:t>
            </w:r>
            <w:r w:rsidRPr="00CF4730">
              <w:rPr>
                <w:rFonts w:ascii="Montserrat" w:eastAsia="+mj-ea" w:hAnsi="Montserrat" w:cs="Arial"/>
                <w:kern w:val="24"/>
                <w:sz w:val="22"/>
                <w:szCs w:val="22"/>
                <w:lang w:val="ro-RO"/>
              </w:rPr>
              <w:t>î</w:t>
            </w:r>
            <w:r w:rsidRPr="00CF4730">
              <w:rPr>
                <w:rFonts w:ascii="Montserrat" w:eastAsia="+mj-ea" w:hAnsi="Montserrat" w:cs="Arial"/>
                <w:kern w:val="24"/>
                <w:sz w:val="22"/>
                <w:szCs w:val="22"/>
              </w:rPr>
              <w:t>mpreuna pentru realizarea un</w:t>
            </w:r>
            <w:r w:rsidRPr="00CF4730">
              <w:rPr>
                <w:rFonts w:ascii="Montserrat" w:eastAsia="+mj-ea" w:hAnsi="Montserrat" w:cs="Arial"/>
                <w:kern w:val="24"/>
                <w:sz w:val="22"/>
                <w:szCs w:val="22"/>
                <w:lang w:val="ro-RO"/>
              </w:rPr>
              <w:t>ui proiect.</w:t>
            </w:r>
          </w:p>
        </w:tc>
      </w:tr>
      <w:tr w:rsidR="00C0028A" w:rsidRPr="00A0778F" w14:paraId="4ED3B8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2DAAB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BB2D" w14:textId="1CC5A6E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Pasaj de nivel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486EE9" w14:textId="754DEBA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un drum și o cale ferată, amenajată la același nivel</w:t>
            </w:r>
            <w:r w:rsidRPr="00CF4730">
              <w:rPr>
                <w:rFonts w:ascii="Montserrat" w:hAnsi="Montserrat" w:cs="Calibri"/>
                <w:sz w:val="22"/>
                <w:szCs w:val="22"/>
                <w:lang w:val="ro-RO"/>
              </w:rPr>
              <w:t>.</w:t>
            </w:r>
          </w:p>
        </w:tc>
      </w:tr>
      <w:tr w:rsidR="00C0028A" w:rsidRPr="00A0778F" w14:paraId="7DFBAEC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471C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2FDDD7" w14:textId="1626C46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denivelat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5E6954" w14:textId="3CEB1BB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două căi de comunicație, amenajată la niveluri diferite</w:t>
            </w:r>
            <w:r w:rsidRPr="00CF4730">
              <w:rPr>
                <w:rFonts w:ascii="Montserrat" w:hAnsi="Montserrat" w:cs="Calibri"/>
                <w:sz w:val="22"/>
                <w:szCs w:val="22"/>
                <w:lang w:val="ro-RO"/>
              </w:rPr>
              <w:t>.</w:t>
            </w:r>
          </w:p>
        </w:tc>
      </w:tr>
      <w:tr w:rsidR="00C0028A" w:rsidRPr="00A0778F" w14:paraId="49F47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6C09E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C43955" w14:textId="182E81E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inferior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852FD" w14:textId="7CA3413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care permite unui drum să treacă pe sub alt drum, cale ferată (sau pe sub un obstacol)</w:t>
            </w:r>
            <w:r w:rsidRPr="00CF4730">
              <w:rPr>
                <w:rFonts w:ascii="Montserrat" w:hAnsi="Montserrat" w:cs="Calibri"/>
                <w:sz w:val="22"/>
                <w:szCs w:val="22"/>
                <w:lang w:val="ro-RO"/>
              </w:rPr>
              <w:t>.</w:t>
            </w:r>
          </w:p>
        </w:tc>
      </w:tr>
      <w:tr w:rsidR="00C0028A" w:rsidRPr="00A0778F" w14:paraId="1F0488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84F7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20D9DE" w14:textId="23BBF87E"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superior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2C2B6" w14:textId="0760281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de artă (pod), inclusiv căile de acces, care permite unui drum să treacă pe deasupra unui alt drum, cale ferată (sau obstacol)</w:t>
            </w:r>
            <w:r w:rsidRPr="00CF4730">
              <w:rPr>
                <w:rFonts w:ascii="Montserrat" w:hAnsi="Montserrat" w:cs="Calibri"/>
                <w:sz w:val="22"/>
                <w:szCs w:val="22"/>
                <w:lang w:val="ro-RO"/>
              </w:rPr>
              <w:t>.</w:t>
            </w:r>
          </w:p>
        </w:tc>
      </w:tr>
      <w:tr w:rsidR="00C0028A" w:rsidRPr="00A0778F" w14:paraId="566535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CD33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F2957" w14:textId="1DA5885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Pasarelă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1B1F8" w14:textId="596A7CA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Pasaj superior îngust rezervat pietonilor</w:t>
            </w:r>
            <w:r w:rsidRPr="00CF4730">
              <w:rPr>
                <w:rFonts w:ascii="Montserrat" w:hAnsi="Montserrat" w:cs="Calibri"/>
                <w:sz w:val="22"/>
                <w:szCs w:val="22"/>
                <w:lang w:val="ro-RO"/>
              </w:rPr>
              <w:t>.</w:t>
            </w:r>
          </w:p>
        </w:tc>
      </w:tr>
      <w:tr w:rsidR="00C0028A" w:rsidRPr="00A0778F" w14:paraId="112BD69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101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273900" w14:textId="55D816E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Patrimoniu natural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26F11" w14:textId="09DB42C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componentelor şi structurilor </w:t>
            </w:r>
            <w:proofErr w:type="spellStart"/>
            <w:r w:rsidRPr="00CF4730">
              <w:rPr>
                <w:rFonts w:ascii="Montserrat" w:hAnsi="Montserrat" w:cs="Arial"/>
                <w:sz w:val="22"/>
                <w:szCs w:val="22"/>
                <w:lang w:val="ro-RO"/>
              </w:rPr>
              <w:t>fizico</w:t>
            </w:r>
            <w:proofErr w:type="spellEnd"/>
            <w:r w:rsidRPr="00CF4730">
              <w:rPr>
                <w:rFonts w:ascii="Montserrat" w:hAnsi="Montserrat" w:cs="Arial"/>
                <w:sz w:val="22"/>
                <w:szCs w:val="22"/>
                <w:lang w:val="ro-RO"/>
              </w:rPr>
              <w:t xml:space="preserve">-geografice, floristice, faunistice şi biocenotice ale mediului natural, ale căror </w:t>
            </w:r>
            <w:proofErr w:type="spellStart"/>
            <w:r w:rsidRPr="00CF4730">
              <w:rPr>
                <w:rFonts w:ascii="Montserrat" w:hAnsi="Montserrat" w:cs="Arial"/>
                <w:sz w:val="22"/>
                <w:szCs w:val="22"/>
                <w:lang w:val="ro-RO"/>
              </w:rPr>
              <w:t>importanţă</w:t>
            </w:r>
            <w:proofErr w:type="spellEnd"/>
            <w:r w:rsidRPr="00CF4730">
              <w:rPr>
                <w:rFonts w:ascii="Montserrat" w:hAnsi="Montserrat" w:cs="Arial"/>
                <w:sz w:val="22"/>
                <w:szCs w:val="22"/>
                <w:lang w:val="ro-RO"/>
              </w:rPr>
              <w:t xml:space="preserve"> şi valoare ecologică, economică, </w:t>
            </w:r>
            <w:proofErr w:type="spellStart"/>
            <w:r w:rsidRPr="00CF4730">
              <w:rPr>
                <w:rFonts w:ascii="Montserrat" w:hAnsi="Montserrat" w:cs="Arial"/>
                <w:sz w:val="22"/>
                <w:szCs w:val="22"/>
                <w:lang w:val="ro-RO"/>
              </w:rPr>
              <w:t>ştiinţifică</w:t>
            </w:r>
            <w:proofErr w:type="spellEnd"/>
            <w:r w:rsidRPr="00CF4730">
              <w:rPr>
                <w:rFonts w:ascii="Montserrat" w:hAnsi="Montserrat" w:cs="Arial"/>
                <w:sz w:val="22"/>
                <w:szCs w:val="22"/>
                <w:lang w:val="ro-RO"/>
              </w:rPr>
              <w:t xml:space="preserve">, biogenă, </w:t>
            </w:r>
            <w:proofErr w:type="spellStart"/>
            <w:r w:rsidRPr="00CF4730">
              <w:rPr>
                <w:rFonts w:ascii="Montserrat" w:hAnsi="Montserrat" w:cs="Arial"/>
                <w:sz w:val="22"/>
                <w:szCs w:val="22"/>
                <w:lang w:val="ro-RO"/>
              </w:rPr>
              <w:t>sanogenă</w:t>
            </w:r>
            <w:proofErr w:type="spellEnd"/>
            <w:r w:rsidRPr="00CF4730">
              <w:rPr>
                <w:rFonts w:ascii="Montserrat" w:hAnsi="Montserrat" w:cs="Arial"/>
                <w:sz w:val="22"/>
                <w:szCs w:val="22"/>
                <w:lang w:val="ro-RO"/>
              </w:rPr>
              <w:t xml:space="preserve">, peisagistică şi recreativă au o </w:t>
            </w:r>
            <w:proofErr w:type="spellStart"/>
            <w:r w:rsidRPr="00CF4730">
              <w:rPr>
                <w:rFonts w:ascii="Montserrat" w:hAnsi="Montserrat" w:cs="Arial"/>
                <w:sz w:val="22"/>
                <w:szCs w:val="22"/>
                <w:lang w:val="ro-RO"/>
              </w:rPr>
              <w:t>semnificaţie</w:t>
            </w:r>
            <w:proofErr w:type="spellEnd"/>
            <w:r w:rsidRPr="00CF4730">
              <w:rPr>
                <w:rFonts w:ascii="Montserrat" w:hAnsi="Montserrat" w:cs="Arial"/>
                <w:sz w:val="22"/>
                <w:szCs w:val="22"/>
                <w:lang w:val="ro-RO"/>
              </w:rPr>
              <w:t xml:space="preserve"> relevantă sub aspectul conservării </w:t>
            </w:r>
            <w:proofErr w:type="spellStart"/>
            <w:r w:rsidRPr="00CF4730">
              <w:rPr>
                <w:rFonts w:ascii="Montserrat" w:hAnsi="Montserrat" w:cs="Arial"/>
                <w:sz w:val="22"/>
                <w:szCs w:val="22"/>
                <w:lang w:val="ro-RO"/>
              </w:rPr>
              <w:t>diversităţii</w:t>
            </w:r>
            <w:proofErr w:type="spellEnd"/>
            <w:r w:rsidRPr="00CF4730">
              <w:rPr>
                <w:rFonts w:ascii="Montserrat" w:hAnsi="Montserrat" w:cs="Arial"/>
                <w:sz w:val="22"/>
                <w:szCs w:val="22"/>
                <w:lang w:val="ro-RO"/>
              </w:rPr>
              <w:t xml:space="preserve"> biologice floristice şi faunistice, al </w:t>
            </w:r>
            <w:proofErr w:type="spellStart"/>
            <w:r w:rsidRPr="00CF4730">
              <w:rPr>
                <w:rFonts w:ascii="Montserrat" w:hAnsi="Montserrat" w:cs="Arial"/>
                <w:sz w:val="22"/>
                <w:szCs w:val="22"/>
                <w:lang w:val="ro-RO"/>
              </w:rPr>
              <w:t>integrităţii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funcţionale</w:t>
            </w:r>
            <w:proofErr w:type="spellEnd"/>
            <w:r w:rsidRPr="00CF4730">
              <w:rPr>
                <w:rFonts w:ascii="Montserrat" w:hAnsi="Montserrat" w:cs="Arial"/>
                <w:sz w:val="22"/>
                <w:szCs w:val="22"/>
                <w:lang w:val="ro-RO"/>
              </w:rPr>
              <w:t xml:space="preserve"> a ecosistemelor, conservării patrimoniului genetic, vegetal şi animal, precum şi pentru satisfacerea cerinţelor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bunăstare, cultură şi </w:t>
            </w:r>
            <w:proofErr w:type="spellStart"/>
            <w:r w:rsidRPr="00CF4730">
              <w:rPr>
                <w:rFonts w:ascii="Montserrat" w:hAnsi="Montserrat" w:cs="Arial"/>
                <w:sz w:val="22"/>
                <w:szCs w:val="22"/>
                <w:lang w:val="ro-RO"/>
              </w:rPr>
              <w:t>civilizaţie</w:t>
            </w:r>
            <w:proofErr w:type="spellEnd"/>
            <w:r w:rsidRPr="00CF4730">
              <w:rPr>
                <w:rFonts w:ascii="Montserrat" w:hAnsi="Montserrat" w:cs="Arial"/>
                <w:sz w:val="22"/>
                <w:szCs w:val="22"/>
                <w:lang w:val="ro-RO"/>
              </w:rPr>
              <w:t xml:space="preserve"> ale </w:t>
            </w:r>
            <w:proofErr w:type="spellStart"/>
            <w:r w:rsidRPr="00CF4730">
              <w:rPr>
                <w:rFonts w:ascii="Montserrat" w:hAnsi="Montserrat" w:cs="Arial"/>
                <w:sz w:val="22"/>
                <w:szCs w:val="22"/>
                <w:lang w:val="ro-RO"/>
              </w:rPr>
              <w:t>generaţiilor</w:t>
            </w:r>
            <w:proofErr w:type="spellEnd"/>
            <w:r w:rsidRPr="00CF4730">
              <w:rPr>
                <w:rFonts w:ascii="Montserrat" w:hAnsi="Montserrat" w:cs="Arial"/>
                <w:sz w:val="22"/>
                <w:szCs w:val="22"/>
                <w:lang w:val="ro-RO"/>
              </w:rPr>
              <w:t xml:space="preserve"> prezente şi viitoare, conform OUG nr. 57 din 2007, cu modificările şi completările ulterioare.</w:t>
            </w:r>
          </w:p>
        </w:tc>
      </w:tr>
      <w:tr w:rsidR="00C0028A" w:rsidRPr="00A0778F" w14:paraId="7FBBE6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D50D3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67E791" w14:textId="14BCACB6"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Pepinieră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B8C8D" w14:textId="50114AA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 pe care se cultivă şi se înmulțesc plante erbacee şi lemnoase până la transplantarea pentru plantare definitivă. </w:t>
            </w:r>
            <w:r w:rsidRPr="00CF4730">
              <w:rPr>
                <w:rFonts w:ascii="Montserrat" w:eastAsia="SimSun" w:hAnsi="Montserrat"/>
                <w:sz w:val="22"/>
                <w:szCs w:val="22"/>
                <w:lang w:val="ro-RO"/>
              </w:rPr>
              <w:t>– conform Legii nr. 24 din 2007.</w:t>
            </w:r>
          </w:p>
        </w:tc>
      </w:tr>
      <w:tr w:rsidR="00C0028A" w:rsidRPr="00A0778F" w14:paraId="08C5D5D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78187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05C89" w14:textId="4DA53F7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Perdea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AC78A" w14:textId="274949A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Plantație de arbori și arbuști pe zona drumului pentru protecția contra înzăpezirilor</w:t>
            </w:r>
            <w:r w:rsidRPr="00CF4730">
              <w:rPr>
                <w:rFonts w:ascii="Montserrat" w:hAnsi="Montserrat" w:cs="Calibri"/>
                <w:sz w:val="22"/>
                <w:szCs w:val="22"/>
                <w:lang w:val="ro-RO"/>
              </w:rPr>
              <w:t>.</w:t>
            </w:r>
          </w:p>
        </w:tc>
      </w:tr>
      <w:tr w:rsidR="00C0028A" w:rsidRPr="00A0778F" w14:paraId="1137B3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A8A73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23BF39" w14:textId="2F3F6FCD"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Performanță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6BCA2C" w14:textId="30543FF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În contextul prezentului ghid, performanța este definită ca fiind capacitatea Programului de a atinge obiectivele de etapă și țintele stabilite pentru indicatorii săi</w:t>
            </w:r>
            <w:r w:rsidRPr="00CF4730">
              <w:rPr>
                <w:rFonts w:ascii="Montserrat" w:hAnsi="Montserrat" w:cs="Calibri"/>
                <w:sz w:val="22"/>
                <w:szCs w:val="22"/>
                <w:lang w:val="ro-RO"/>
              </w:rPr>
              <w:t>.</w:t>
            </w:r>
          </w:p>
        </w:tc>
      </w:tr>
      <w:tr w:rsidR="00C0028A" w:rsidRPr="00A0778F" w14:paraId="79D1A75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DB0F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E5DB34" w14:textId="77777777" w:rsidR="004A2915" w:rsidRDefault="00C0028A" w:rsidP="00C0028A">
            <w:pPr>
              <w:rPr>
                <w:rFonts w:ascii="Montserrat" w:hAnsi="Montserrat"/>
                <w:sz w:val="22"/>
                <w:szCs w:val="22"/>
              </w:rPr>
            </w:pPr>
            <w:r w:rsidRPr="00CF4730">
              <w:rPr>
                <w:rFonts w:ascii="Montserrat" w:hAnsi="Montserrat"/>
                <w:sz w:val="22"/>
                <w:szCs w:val="22"/>
              </w:rPr>
              <w:t>Perioada de durabilitate/</w:t>
            </w:r>
          </w:p>
          <w:p w14:paraId="0F00786F" w14:textId="35E3594E"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sustenabilitate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8FDE9" w14:textId="081A7A4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Perioada care începe din ziua calendaristică imediat următoare efectuării ultimei plății de către finanțator în cadrul contractului de finanțare, notificată de către acesta prin Informarea de plată și are o durată de cinci ani  sau trei ani calendaristici, după caz, în cadrul căreia beneficiarul finanțării trebuie să mențină investiția și indicatorii asumați.</w:t>
            </w:r>
          </w:p>
        </w:tc>
      </w:tr>
      <w:tr w:rsidR="00C0028A" w:rsidRPr="00A0778F" w14:paraId="5F4DB8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D8A5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06433" w14:textId="3C175EA0"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Perioada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821F0" w14:textId="77777777" w:rsidR="00C0028A" w:rsidRPr="00CF4730" w:rsidRDefault="00C0028A" w:rsidP="00E17CAB">
            <w:pPr>
              <w:pStyle w:val="FootnoteText"/>
              <w:ind w:right="179"/>
              <w:jc w:val="both"/>
              <w:rPr>
                <w:rFonts w:ascii="Montserrat" w:hAnsi="Montserrat"/>
                <w:color w:val="27344C"/>
                <w:sz w:val="22"/>
                <w:szCs w:val="22"/>
              </w:rPr>
            </w:pPr>
            <w:r w:rsidRPr="00CF4730">
              <w:rPr>
                <w:rFonts w:ascii="Montserrat" w:hAnsi="Montserrat"/>
                <w:color w:val="27344C"/>
                <w:sz w:val="22"/>
                <w:szCs w:val="22"/>
              </w:rPr>
              <w:t>Perioada cuprinsă între data de începere a primei activități din cadrul proiectului și data de finalizare a ultimei activități din cadrul proiectului.</w:t>
            </w:r>
          </w:p>
          <w:p w14:paraId="4590CE78" w14:textId="6795EC53" w:rsidR="00C0028A" w:rsidRPr="00A0778F" w:rsidRDefault="00C0028A" w:rsidP="00E17CAB">
            <w:pPr>
              <w:tabs>
                <w:tab w:val="left" w:pos="1017"/>
              </w:tabs>
              <w:ind w:right="179"/>
              <w:jc w:val="both"/>
              <w:rPr>
                <w:rFonts w:ascii="Montserrat" w:eastAsia="SimSun" w:hAnsi="Montserrat" w:cs="Calibri"/>
                <w:sz w:val="22"/>
                <w:szCs w:val="22"/>
                <w:lang w:val="ro-RO"/>
              </w:rPr>
            </w:pPr>
          </w:p>
        </w:tc>
      </w:tr>
      <w:tr w:rsidR="00C0028A" w:rsidRPr="00A0778F" w14:paraId="440A2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D9C5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547CE4" w14:textId="49B8109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Perioada de perspectivă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482041" w14:textId="793A9B9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Perioada de timp, exprimată în ani, pentru care se stabilește traficul de calcul al sistemului rutier.</w:t>
            </w:r>
          </w:p>
        </w:tc>
      </w:tr>
      <w:tr w:rsidR="00C0028A" w:rsidRPr="00A0778F" w14:paraId="1F422B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5CB4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D3BB02" w14:textId="555CCF0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Perioada de raportare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726BEA" w14:textId="77777777" w:rsidR="00C0028A" w:rsidRPr="00CF4730" w:rsidRDefault="00C0028A" w:rsidP="00E17CAB">
            <w:pPr>
              <w:spacing w:after="120"/>
              <w:ind w:right="179"/>
              <w:jc w:val="both"/>
              <w:rPr>
                <w:rFonts w:ascii="Montserrat" w:hAnsi="Montserrat" w:cs="Calibri"/>
                <w:sz w:val="22"/>
                <w:szCs w:val="22"/>
              </w:rPr>
            </w:pPr>
            <w:r w:rsidRPr="00CF4730">
              <w:rPr>
                <w:rFonts w:ascii="Montserrat" w:hAnsi="Montserrat" w:cs="Calibri"/>
                <w:sz w:val="22"/>
                <w:szCs w:val="22"/>
              </w:rPr>
              <w:t xml:space="preserve">Perioada de raportare reprezintă intervalul de timp în care un beneficiar FESI trebuie să prezinte rapoarte periodice privind implementarea proiectului finanțat. Această perioadă este stabilită în contractul de finanțare și poate varia în funcție de natura proiectului și de regulile programului. </w:t>
            </w:r>
          </w:p>
          <w:p w14:paraId="74BA0441" w14:textId="1DA2ABF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lastRenderedPageBreak/>
              <w:t xml:space="preserve">De obicei, perioada de raportare se împarte în trimestre, dar pot exista și raportări semestriale, raportări finale, pentru toată durata proiectului, sau ad-hoc, pentru o anumită perioadă, conform instrucțiunilor autorităților programului. </w:t>
            </w:r>
          </w:p>
        </w:tc>
      </w:tr>
      <w:tr w:rsidR="00C0028A" w:rsidRPr="00A0778F" w14:paraId="3E0C59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80FC0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527077" w14:textId="3FD23E61"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 xml:space="preserve">Perioada de raportare și verificare finală a proiectului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154BB" w14:textId="1B9A39E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Perioada cuprinsă între următoarea zi după data de finalizare a ultimei activități din cadrul proiectului, respectiv după finalizarea implementării proiectului și data efectuării ultimei plății de către finanțator în cadrul contractului de finanțare.</w:t>
            </w:r>
          </w:p>
        </w:tc>
      </w:tr>
      <w:tr w:rsidR="00C0028A" w:rsidRPr="00A0778F" w14:paraId="7C83DF5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1671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9CEAF8" w14:textId="79B8A8A2" w:rsidR="00C0028A" w:rsidRPr="00966F1A"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istă pentru biciclete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EF119F" w14:textId="3D3BE870" w:rsidR="00C0028A" w:rsidRPr="00966F1A"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w:t>
            </w:r>
            <w:r w:rsidRPr="00CF4730">
              <w:rPr>
                <w:rFonts w:ascii="Montserrat" w:hAnsi="Montserrat" w:cs="Calibri"/>
                <w:sz w:val="22"/>
                <w:szCs w:val="22"/>
              </w:rPr>
              <w:t>ubdiviziunea părții carosabile, a trotuarului ori a acostamentului sau pistă separată de drum, special amenajată, semnalizată și marcată corespunzător, destinată numai circulației bicicletelor și trotinetelor electrice</w:t>
            </w:r>
            <w:r w:rsidRPr="00CF4730">
              <w:rPr>
                <w:rFonts w:ascii="Montserrat" w:hAnsi="Montserrat" w:cs="Calibri"/>
                <w:sz w:val="22"/>
                <w:szCs w:val="22"/>
                <w:lang w:val="ro-RO"/>
              </w:rPr>
              <w:t>.</w:t>
            </w:r>
          </w:p>
        </w:tc>
      </w:tr>
      <w:tr w:rsidR="00C0028A" w:rsidRPr="00A0778F" w14:paraId="7509268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1B2F7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F8F0FA" w14:textId="4122702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Plan de mobilitate urbană durabilă</w:t>
            </w:r>
            <w:r w:rsidRPr="00CF4730">
              <w:rPr>
                <w:rFonts w:ascii="Montserrat" w:hAnsi="Montserrat" w:cs="Arial"/>
                <w:sz w:val="22"/>
                <w:szCs w:val="22"/>
                <w:lang w:val="ro-RO"/>
              </w:rPr>
              <w:t xml:space="preserve"> (PMUD)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16D40" w14:textId="41F8D60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instrumentul de planificare strategică teritorială prin care este corelată dezvoltarea spațială a localităților și a zonei periurbane/metropolitane a acestora cu nevoile de mobilitate și transport ale persoanelor și mărfurilor – conform Ordinului nr. 233 din 26.02.2016 pentru aprobarea Normelor metodologice de aplicare a Legii nr. 350/2001 privind amenajarea teritoriului și urbanismul și de elaborare și actualizare a documentațiilor de urbanism.</w:t>
            </w:r>
          </w:p>
        </w:tc>
      </w:tr>
      <w:tr w:rsidR="00C0028A" w:rsidRPr="00A0778F" w14:paraId="0E7A16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1934F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118255" w14:textId="0CDD580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 de monitorizare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1BCEF" w14:textId="18E470C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Plan inclus în contractul de finanțare/decizia de </w:t>
            </w:r>
            <w:proofErr w:type="spellStart"/>
            <w:r w:rsidRPr="00CF4730">
              <w:rPr>
                <w:rFonts w:ascii="Montserrat" w:hAnsi="Montserrat" w:cs="Arial"/>
                <w:sz w:val="22"/>
                <w:szCs w:val="22"/>
                <w:lang w:val="ro-RO"/>
              </w:rPr>
              <w:t>finațare</w:t>
            </w:r>
            <w:proofErr w:type="spellEnd"/>
            <w:r w:rsidRPr="00CF4730">
              <w:rPr>
                <w:rFonts w:ascii="Montserrat" w:hAnsi="Montserrat" w:cs="Arial"/>
                <w:sz w:val="22"/>
                <w:szCs w:val="22"/>
                <w:lang w:val="ro-RO"/>
              </w:rPr>
              <w:t xml:space="preserve">, după caz, prin care se stabilesc indicatorii de etapă care se vor monitoriza de către autoritatea de management/organismul intermediar, după caz, pe parcursul implementării proiectului, precum </w:t>
            </w:r>
            <w:r w:rsidR="004A2915">
              <w:rPr>
                <w:rFonts w:ascii="Montserrat" w:hAnsi="Montserrat" w:cs="Arial"/>
                <w:sz w:val="22"/>
                <w:szCs w:val="22"/>
                <w:lang w:val="ro-RO"/>
              </w:rPr>
              <w:t xml:space="preserve">și </w:t>
            </w:r>
            <w:r w:rsidRPr="00CF4730">
              <w:rPr>
                <w:rFonts w:ascii="Montserrat" w:hAnsi="Montserrat" w:cs="Arial"/>
                <w:sz w:val="22"/>
                <w:szCs w:val="22"/>
                <w:lang w:val="ro-RO"/>
              </w:rPr>
              <w:t>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tc>
      </w:tr>
      <w:tr w:rsidR="00C0028A" w:rsidRPr="00A0778F" w14:paraId="2CAC500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4123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FB59AB" w14:textId="5524C28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Platforma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BA381" w14:textId="34BE34B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Suprafață care cuprinde partea carosabilă și acostamentele, sau, dup caz, trotuare, piste pentru cicliști, zone verzi.</w:t>
            </w:r>
          </w:p>
        </w:tc>
      </w:tr>
      <w:tr w:rsidR="00C0028A" w:rsidRPr="00A0778F" w14:paraId="6AEBA1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7C16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14C0CE" w14:textId="75B3843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Prag de calitate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54D84" w14:textId="7BC40CC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tc>
      </w:tr>
      <w:tr w:rsidR="00C0028A" w:rsidRPr="00A0778F" w14:paraId="17DD19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8CC4D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80A00" w14:textId="5205DD6B"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Prag de excelență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548E20" w14:textId="5FEC69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Etichetă de calitate conferită în urma evaluării tehnice și financiare, superioară pragului de calitate, de la care un proiect este selectat direct pentru etapa de  contractare.</w:t>
            </w:r>
          </w:p>
        </w:tc>
      </w:tr>
      <w:tr w:rsidR="00C0028A" w:rsidRPr="00A0778F" w14:paraId="22BF1B9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2050E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B7A2B" w14:textId="51CCDDBB"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lang w:val="ro-RO"/>
              </w:rPr>
              <w:t>Prag minim de prioritizare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1A8076" w14:textId="67705678" w:rsidR="00C0028A" w:rsidRPr="00A0778F" w:rsidRDefault="00C0028A" w:rsidP="00E17CAB">
            <w:pPr>
              <w:tabs>
                <w:tab w:val="left" w:pos="1017"/>
              </w:tabs>
              <w:ind w:right="179"/>
              <w:jc w:val="both"/>
              <w:rPr>
                <w:rFonts w:ascii="Montserrat" w:eastAsia="SimSun" w:hAnsi="Montserrat" w:cs="Calibri"/>
                <w:sz w:val="22"/>
                <w:szCs w:val="22"/>
                <w:lang w:val="ro-RO"/>
              </w:rPr>
            </w:pPr>
            <w:r w:rsidRPr="00317631">
              <w:rPr>
                <w:rFonts w:ascii="Montserrat" w:hAnsi="Montserrat" w:cs="Arial"/>
                <w:noProof/>
                <w:sz w:val="22"/>
                <w:szCs w:val="22"/>
                <w:lang w:val="ro-RO"/>
              </w:rPr>
              <w:t>Reprezintă pentru apelurile competitive dedicate beneficiarilor publici, acel punctajul minim cu care proiectele sunt incluse pe lista proiectelor propuse spre contractare în ordinea punctajelor obținute în conformitate cu metodologia de selecție. Proiectele care nu îndeplinesc acest punctaj vor fi incluse într-o listă de așteptare, urmând a fi finanțate în limita alocării disponibile, doar ulterior finalizării perioadei de depunere, în ordinea depunerii.</w:t>
            </w:r>
          </w:p>
        </w:tc>
      </w:tr>
      <w:tr w:rsidR="00C0028A" w:rsidRPr="00A0778F" w14:paraId="4A3F3E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9238D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9B406F" w14:textId="0EC713E8" w:rsidR="00C0028A" w:rsidRPr="00A0778F" w:rsidRDefault="00C0028A" w:rsidP="00C0028A">
            <w:pPr>
              <w:rPr>
                <w:rFonts w:ascii="Montserrat" w:eastAsia="SimSun" w:hAnsi="Montserrat" w:cs="Calibri"/>
                <w:bCs/>
                <w:sz w:val="22"/>
                <w:szCs w:val="22"/>
                <w:lang w:val="ro-RO"/>
              </w:rPr>
            </w:pPr>
            <w:r>
              <w:rPr>
                <w:rFonts w:ascii="Montserrat" w:hAnsi="Montserrat" w:cs="Arial"/>
                <w:sz w:val="22"/>
                <w:szCs w:val="22"/>
                <w:lang w:val="ro-RO"/>
              </w:rPr>
              <w:t>Procesul de e</w:t>
            </w:r>
            <w:r w:rsidRPr="00A0778F">
              <w:rPr>
                <w:rFonts w:ascii="Montserrat" w:hAnsi="Montserrat" w:cs="Arial"/>
                <w:sz w:val="22"/>
                <w:szCs w:val="22"/>
                <w:lang w:val="ro-RO"/>
              </w:rPr>
              <w:t>valuare</w:t>
            </w:r>
            <w:r>
              <w:rPr>
                <w:rFonts w:ascii="Montserrat" w:hAnsi="Montserrat" w:cs="Arial"/>
                <w:sz w:val="22"/>
                <w:szCs w:val="22"/>
                <w:lang w:val="ro-RO"/>
              </w:rPr>
              <w:t xml:space="preserve">, </w:t>
            </w:r>
            <w:r w:rsidRPr="00A0778F">
              <w:rPr>
                <w:rFonts w:ascii="Montserrat" w:hAnsi="Montserrat" w:cs="Arial"/>
                <w:sz w:val="22"/>
                <w:szCs w:val="22"/>
                <w:lang w:val="ro-RO"/>
              </w:rPr>
              <w:t>selecți</w:t>
            </w:r>
            <w:r>
              <w:rPr>
                <w:rFonts w:ascii="Montserrat" w:hAnsi="Montserrat" w:cs="Arial"/>
                <w:sz w:val="22"/>
                <w:szCs w:val="22"/>
                <w:lang w:val="ro-RO"/>
              </w:rPr>
              <w:t xml:space="preserve">e și contractare a </w:t>
            </w:r>
            <w:r w:rsidRPr="00A0778F">
              <w:rPr>
                <w:rFonts w:ascii="Montserrat" w:hAnsi="Montserrat" w:cs="Arial"/>
                <w:sz w:val="22"/>
                <w:szCs w:val="22"/>
                <w:lang w:val="ro-RO"/>
              </w:rPr>
              <w:t>proiectelor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3C23C" w14:textId="3D6AB05D" w:rsidR="00C0028A" w:rsidRPr="00A0778F" w:rsidRDefault="00C0028A" w:rsidP="00E17CAB">
            <w:pPr>
              <w:tabs>
                <w:tab w:val="left" w:pos="1017"/>
              </w:tabs>
              <w:ind w:right="179"/>
              <w:jc w:val="both"/>
              <w:rPr>
                <w:rFonts w:ascii="Montserrat" w:eastAsia="SimSun" w:hAnsi="Montserrat" w:cs="Calibri"/>
                <w:sz w:val="22"/>
                <w:szCs w:val="22"/>
                <w:lang w:val="ro-RO"/>
              </w:rPr>
            </w:pPr>
            <w:r w:rsidRPr="00A0778F">
              <w:rPr>
                <w:rFonts w:ascii="Montserrat" w:hAnsi="Montserrat" w:cs="Arial"/>
                <w:noProof/>
                <w:sz w:val="22"/>
                <w:szCs w:val="22"/>
                <w:lang w:val="ro-RO"/>
              </w:rPr>
              <w:t>Procesul prin care proiectele depuse în cadrul unui apel de proiecte sunt evaluate din punct de vedere al conformității administrative,</w:t>
            </w:r>
            <w:r>
              <w:rPr>
                <w:rFonts w:ascii="Montserrat" w:hAnsi="Montserrat" w:cs="Arial"/>
                <w:noProof/>
                <w:sz w:val="22"/>
                <w:szCs w:val="22"/>
                <w:lang w:val="ro-RO"/>
              </w:rPr>
              <w:t xml:space="preserve"> tehnic și financiar, </w:t>
            </w:r>
            <w:r w:rsidRPr="00A0778F">
              <w:rPr>
                <w:rFonts w:ascii="Montserrat" w:hAnsi="Montserrat" w:cs="Arial"/>
                <w:noProof/>
                <w:sz w:val="22"/>
                <w:szCs w:val="22"/>
                <w:lang w:val="ro-RO"/>
              </w:rPr>
              <w:t xml:space="preserve"> </w:t>
            </w:r>
            <w:r>
              <w:rPr>
                <w:rFonts w:ascii="Montserrat" w:hAnsi="Montserrat" w:cs="Arial"/>
                <w:noProof/>
                <w:sz w:val="22"/>
                <w:szCs w:val="22"/>
                <w:lang w:val="ro-RO"/>
              </w:rPr>
              <w:t xml:space="preserve">al </w:t>
            </w:r>
            <w:r w:rsidRPr="00A0778F">
              <w:rPr>
                <w:rFonts w:ascii="Montserrat" w:hAnsi="Montserrat" w:cs="Arial"/>
                <w:noProof/>
                <w:sz w:val="22"/>
                <w:szCs w:val="22"/>
                <w:lang w:val="ro-RO"/>
              </w:rPr>
              <w:t xml:space="preserve">eligibilității și calității </w:t>
            </w:r>
            <w:r>
              <w:rPr>
                <w:rFonts w:ascii="Montserrat" w:hAnsi="Montserrat" w:cs="Arial"/>
                <w:noProof/>
                <w:sz w:val="22"/>
                <w:szCs w:val="22"/>
                <w:lang w:val="ro-RO"/>
              </w:rPr>
              <w:t xml:space="preserve">și </w:t>
            </w:r>
            <w:r w:rsidRPr="00A0778F">
              <w:rPr>
                <w:rFonts w:ascii="Montserrat" w:hAnsi="Montserrat" w:cs="Arial"/>
                <w:noProof/>
                <w:sz w:val="22"/>
                <w:szCs w:val="22"/>
                <w:lang w:val="ro-RO"/>
              </w:rPr>
              <w:t>la finalul căruia se notifică decizia de selecție sau nu la finanțare a proiectului</w:t>
            </w:r>
            <w:r>
              <w:rPr>
                <w:rFonts w:ascii="Montserrat" w:hAnsi="Montserrat" w:cs="Arial"/>
                <w:noProof/>
                <w:sz w:val="22"/>
                <w:szCs w:val="22"/>
                <w:lang w:val="ro-RO"/>
              </w:rPr>
              <w:t xml:space="preserve"> și se semnează contractul de finanțare.</w:t>
            </w:r>
          </w:p>
        </w:tc>
      </w:tr>
      <w:tr w:rsidR="00C0028A" w:rsidRPr="00A0778F" w14:paraId="64EA0B2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4BCC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418D9" w14:textId="39D1A7A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9F7F3" w14:textId="5C3540F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Activitatea specifică desfăşurată de intern pe o perioadă de timp limitată în cadrul unei organizaţii-gazdă, care are ca scop aprofundarea cunoştinţelor teoretice, îmbunătăţirea abilităţilor practice şi/sau dobândirea de noi abilităţi sau competenţe;</w:t>
            </w:r>
          </w:p>
        </w:tc>
      </w:tr>
      <w:tr w:rsidR="00C0028A" w:rsidRPr="00A0778F" w14:paraId="16EA31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BBEC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199D4" w14:textId="6D39741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Program Regional Vest </w:t>
            </w:r>
            <w:r w:rsidRPr="00CF4730">
              <w:rPr>
                <w:rFonts w:ascii="Montserrat" w:eastAsia="+mj-ea" w:hAnsi="Montserrat" w:cs="Arial"/>
                <w:kern w:val="24"/>
                <w:sz w:val="22"/>
                <w:szCs w:val="22"/>
              </w:rPr>
              <w:t>2021-2027</w:t>
            </w:r>
            <w:r w:rsidRPr="00CF4730">
              <w:rPr>
                <w:rFonts w:ascii="Montserrat" w:hAnsi="Montserrat" w:cs="Arial"/>
                <w:sz w:val="22"/>
                <w:szCs w:val="22"/>
              </w:rPr>
              <w:t xml:space="preserve"> (PRV)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C717D5" w14:textId="11B511B0"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Document strategic multianual (pe 7 ani) elaborat de Agenția pentru Dezvoltare Regională Vest și adoptat de Comisia Europeană care definește strategia de dezvoltare la nivel regional corespunzătoare obiectivelor de politică, priorităților și obiectivelor specifice politicii de coeziune</w:t>
            </w:r>
            <w:r w:rsidRPr="00CF4730">
              <w:rPr>
                <w:rFonts w:ascii="Montserrat" w:hAnsi="Montserrat" w:cs="Arial"/>
                <w:sz w:val="22"/>
                <w:szCs w:val="22"/>
                <w:lang w:val="ro-RO"/>
              </w:rPr>
              <w:t>.</w:t>
            </w:r>
          </w:p>
        </w:tc>
      </w:tr>
      <w:tr w:rsidR="00C0028A" w:rsidRPr="00A0778F" w14:paraId="6D3252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7DB80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9277A" w14:textId="09D208E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Programele de calificare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3C4BBC" w14:textId="6B128F4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Reprezintă oferta educațională care conduce la dobândirea unei calificări profesionale înscrise în Registrul național al calificărilor. </w:t>
            </w:r>
          </w:p>
        </w:tc>
      </w:tr>
      <w:tr w:rsidR="00C0028A" w:rsidRPr="00A0778F" w14:paraId="365EC6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3443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C60F9" w14:textId="17162C2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Programele de studii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C10160" w14:textId="033AC43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Concretizează oferta educațională a unei organizații furnizoare de educație. </w:t>
            </w:r>
          </w:p>
        </w:tc>
      </w:tr>
      <w:tr w:rsidR="00C0028A" w:rsidRPr="00A0778F" w14:paraId="5A13437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885A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2B66D4" w14:textId="1A22E48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Programul de studii acreditat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497E0" w14:textId="4DA5826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Programul de studii care îndeplinește cerințele minime ale standardelor și indicatorilor de performanță ai acreditării.</w:t>
            </w:r>
          </w:p>
        </w:tc>
      </w:tr>
      <w:tr w:rsidR="00C0028A" w:rsidRPr="00A0778F" w14:paraId="0071A1F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F227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8FB1A" w14:textId="3BAD559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Programul de studii autorizat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B5FB2D" w14:textId="268A80C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Programul de studii evaluat, avizat favorabil și care îndeplinește condițiile autorizării provizorii. </w:t>
            </w:r>
          </w:p>
        </w:tc>
      </w:tr>
      <w:tr w:rsidR="00C0028A" w:rsidRPr="00A0778F" w14:paraId="65D35AA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5EAE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4CDE8" w14:textId="653BCC7F"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AC0F1C" w14:textId="4B91D837" w:rsidR="00C0028A" w:rsidRPr="00317631"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6BF644" w14:textId="76CC611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lastRenderedPageBreak/>
              <w:t>O serie de activități economice indivizibile concepute pentru a produce un rezultat specific într-o perioadă de timp dată şi având obiective clar stabilite, pentru a cărui realizare Beneficiarul primește fonduri nerambursabile, în cadrul PRV.</w:t>
            </w:r>
          </w:p>
        </w:tc>
      </w:tr>
      <w:tr w:rsidR="00C0028A" w:rsidRPr="00A0778F" w14:paraId="20AD3E0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936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AE165C" w14:textId="08A772EF"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val="ro-RO" w:eastAsia="ro-RO"/>
              </w:rPr>
              <w:t>P</w:t>
            </w:r>
            <w:r w:rsidRPr="00CF4730">
              <w:rPr>
                <w:rFonts w:ascii="Montserrat" w:eastAsia="Calibri" w:hAnsi="Montserrat" w:cs="Arial"/>
                <w:noProof/>
                <w:sz w:val="22"/>
                <w:szCs w:val="22"/>
                <w:lang w:eastAsia="ro-RO"/>
              </w:rPr>
              <w:t>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C8BD5" w14:textId="27D8F2C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 se vedea termenul „</w:t>
            </w: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biectiv/proiect de investiţii</w:t>
            </w:r>
            <w:r w:rsidRPr="00CF4730">
              <w:rPr>
                <w:rFonts w:ascii="Montserrat" w:eastAsia="Calibri" w:hAnsi="Montserrat" w:cs="Arial"/>
                <w:noProof/>
                <w:sz w:val="22"/>
                <w:szCs w:val="22"/>
                <w:lang w:val="ro-RO" w:eastAsia="ro-RO"/>
              </w:rPr>
              <w:t>”.</w:t>
            </w:r>
          </w:p>
        </w:tc>
      </w:tr>
      <w:tr w:rsidR="00C0028A" w:rsidRPr="00A0778F" w14:paraId="4115B4C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3054C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301FEB" w14:textId="45983EF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 xml:space="preserve">Proiect pus </w:t>
            </w:r>
            <w:r w:rsidR="004A2915">
              <w:rPr>
                <w:rFonts w:ascii="Montserrat" w:hAnsi="Montserrat" w:cs="Arial"/>
                <w:sz w:val="22"/>
                <w:szCs w:val="22"/>
                <w:lang w:val="ro-RO"/>
              </w:rPr>
              <w:t>î</w:t>
            </w:r>
            <w:r w:rsidRPr="00CF4730">
              <w:rPr>
                <w:rFonts w:ascii="Montserrat" w:hAnsi="Montserrat" w:cs="Arial"/>
                <w:sz w:val="22"/>
                <w:szCs w:val="22"/>
                <w:lang w:val="ro-RO"/>
              </w:rPr>
              <w:t>n aplicare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454FDE" w14:textId="3726C44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implementat. Conceptul este utilizat în legătură cu valorile indicatorilor din proiectele puse în aplicare, care se referă la valorile obținute în urma implementării acțiunilor. Proiectul pus în aplicare poate fi un proiect în curs de implementare sau finalizat.</w:t>
            </w:r>
          </w:p>
        </w:tc>
      </w:tr>
      <w:tr w:rsidR="00C0028A" w:rsidRPr="00A0778F" w14:paraId="45F12A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58B9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89E4E5" w14:textId="1DC01C1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Proiect selectat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1EFD88" w14:textId="4D2336E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cu contract de finanțare semnat. Conceptul este utilizat în legătură cu valorile indicatorilor din proiectele selectate, care se referă la țintele asumate prin contract (valoarea planificată).</w:t>
            </w:r>
          </w:p>
        </w:tc>
      </w:tr>
      <w:tr w:rsidR="00C0028A" w:rsidRPr="00A0778F" w14:paraId="317C09D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0FB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8431A" w14:textId="1167D2D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 xml:space="preserve">Proiect tehnic de </w:t>
            </w:r>
            <w:proofErr w:type="spellStart"/>
            <w:r w:rsidRPr="00CF4730">
              <w:rPr>
                <w:rFonts w:ascii="Montserrat" w:hAnsi="Montserrat" w:cs="Arial"/>
                <w:sz w:val="22"/>
                <w:szCs w:val="22"/>
                <w:lang w:val="ro-RO"/>
              </w:rPr>
              <w:t>execuţie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532340" w14:textId="139D46C0" w:rsidR="00C0028A" w:rsidRPr="00A0778F" w:rsidRDefault="00C0028A" w:rsidP="00B927F2">
            <w:pPr>
              <w:tabs>
                <w:tab w:val="left" w:pos="1017"/>
              </w:tabs>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Documentaţia</w:t>
            </w:r>
            <w:proofErr w:type="spellEnd"/>
            <w:r w:rsidRPr="00CF4730">
              <w:rPr>
                <w:rFonts w:ascii="Montserrat" w:hAnsi="Montserrat" w:cs="Arial"/>
                <w:sz w:val="22"/>
                <w:szCs w:val="22"/>
                <w:lang w:val="ro-RO"/>
              </w:rPr>
              <w:t xml:space="preserve"> prin care proiectantul dezvoltă, detaliază şi, după caz, optimizează, prin propuneri tehnice, scenariul/</w:t>
            </w:r>
            <w:proofErr w:type="spellStart"/>
            <w:r w:rsidRPr="00CF4730">
              <w:rPr>
                <w:rFonts w:ascii="Montserrat" w:hAnsi="Montserrat" w:cs="Arial"/>
                <w:sz w:val="22"/>
                <w:szCs w:val="22"/>
                <w:lang w:val="ro-RO"/>
              </w:rPr>
              <w:t>opţiunea</w:t>
            </w:r>
            <w:proofErr w:type="spellEnd"/>
            <w:r w:rsidRPr="00CF4730">
              <w:rPr>
                <w:rFonts w:ascii="Montserrat" w:hAnsi="Montserrat" w:cs="Arial"/>
                <w:sz w:val="22"/>
                <w:szCs w:val="22"/>
                <w:lang w:val="ro-RO"/>
              </w:rPr>
              <w:t xml:space="preserve"> aprobat (ă) în cadrul studiului de fezabilitate/</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de avizare a lucrărilor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componenta tehnologică a </w:t>
            </w:r>
            <w:proofErr w:type="spellStart"/>
            <w:r w:rsidRPr="00CF4730">
              <w:rPr>
                <w:rFonts w:ascii="Montserrat" w:hAnsi="Montserrat" w:cs="Arial"/>
                <w:sz w:val="22"/>
                <w:szCs w:val="22"/>
                <w:lang w:val="ro-RO"/>
              </w:rPr>
              <w:t>soluţiei</w:t>
            </w:r>
            <w:proofErr w:type="spellEnd"/>
            <w:r w:rsidRPr="00CF4730">
              <w:rPr>
                <w:rFonts w:ascii="Montserrat" w:hAnsi="Montserrat" w:cs="Arial"/>
                <w:sz w:val="22"/>
                <w:szCs w:val="22"/>
                <w:lang w:val="ro-RO"/>
              </w:rPr>
              <w:t xml:space="preserve"> tehnice poate fi definitivată ori adaptată tehnologiilor adecvate aplicabile pentru realizarea obiectivului de </w:t>
            </w:r>
            <w:proofErr w:type="spellStart"/>
            <w:r w:rsidRPr="00CF4730">
              <w:rPr>
                <w:rFonts w:ascii="Montserrat" w:hAnsi="Montserrat" w:cs="Arial"/>
                <w:sz w:val="22"/>
                <w:szCs w:val="22"/>
                <w:lang w:val="ro-RO"/>
              </w:rPr>
              <w:t>investiţii</w:t>
            </w:r>
            <w:proofErr w:type="spellEnd"/>
            <w:r w:rsidRPr="00CF4730">
              <w:rPr>
                <w:rFonts w:ascii="Montserrat" w:hAnsi="Montserrat" w:cs="Arial"/>
                <w:sz w:val="22"/>
                <w:szCs w:val="22"/>
                <w:lang w:val="ro-RO"/>
              </w:rPr>
              <w:t xml:space="preserve">, la faza de proiectare - proiect tehnic de </w:t>
            </w:r>
            <w:proofErr w:type="spellStart"/>
            <w:r w:rsidRPr="00CF4730">
              <w:rPr>
                <w:rFonts w:ascii="Montserrat" w:hAnsi="Montserrat" w:cs="Arial"/>
                <w:sz w:val="22"/>
                <w:szCs w:val="22"/>
                <w:lang w:val="ro-RO"/>
              </w:rPr>
              <w:t>execuţie</w:t>
            </w:r>
            <w:proofErr w:type="spellEnd"/>
            <w:r w:rsidRPr="00CF4730">
              <w:rPr>
                <w:rFonts w:ascii="Montserrat" w:hAnsi="Montserrat" w:cs="Arial"/>
                <w:sz w:val="22"/>
                <w:szCs w:val="22"/>
                <w:lang w:val="ro-RO"/>
              </w:rPr>
              <w:t>, în condiţiile respectării indicatorilor tehnico</w:t>
            </w:r>
            <w:r w:rsidR="004A2915">
              <w:rPr>
                <w:rFonts w:ascii="Montserrat" w:hAnsi="Montserrat" w:cs="Arial"/>
                <w:sz w:val="22"/>
                <w:szCs w:val="22"/>
                <w:lang w:val="ro-RO"/>
              </w:rPr>
              <w:t>-</w:t>
            </w:r>
            <w:r w:rsidRPr="00CF4730">
              <w:rPr>
                <w:rFonts w:ascii="Montserrat" w:hAnsi="Montserrat" w:cs="Arial"/>
                <w:sz w:val="22"/>
                <w:szCs w:val="22"/>
                <w:lang w:val="ro-RO"/>
              </w:rPr>
              <w:t xml:space="preserve">economici </w:t>
            </w:r>
            <w:proofErr w:type="spellStart"/>
            <w:r w:rsidRPr="00CF4730">
              <w:rPr>
                <w:rFonts w:ascii="Montserrat" w:hAnsi="Montserrat" w:cs="Arial"/>
                <w:sz w:val="22"/>
                <w:szCs w:val="22"/>
                <w:lang w:val="ro-RO"/>
              </w:rPr>
              <w:t>aprobaţi</w:t>
            </w:r>
            <w:proofErr w:type="spellEnd"/>
            <w:r w:rsidRPr="00CF4730">
              <w:rPr>
                <w:rFonts w:ascii="Montserrat" w:hAnsi="Montserrat" w:cs="Arial"/>
                <w:sz w:val="22"/>
                <w:szCs w:val="22"/>
                <w:lang w:val="ro-RO"/>
              </w:rPr>
              <w:t xml:space="preserve"> şi a </w:t>
            </w:r>
            <w:proofErr w:type="spellStart"/>
            <w:r w:rsidRPr="00CF4730">
              <w:rPr>
                <w:rFonts w:ascii="Montserrat" w:hAnsi="Montserrat" w:cs="Arial"/>
                <w:sz w:val="22"/>
                <w:szCs w:val="22"/>
                <w:lang w:val="ro-RO"/>
              </w:rPr>
              <w:t>autorizaţiei</w:t>
            </w:r>
            <w:proofErr w:type="spellEnd"/>
            <w:r w:rsidRPr="00CF4730">
              <w:rPr>
                <w:rFonts w:ascii="Montserrat" w:hAnsi="Montserrat" w:cs="Arial"/>
                <w:sz w:val="22"/>
                <w:szCs w:val="22"/>
                <w:lang w:val="ro-RO"/>
              </w:rPr>
              <w:t xml:space="preserve"> de construire/</w:t>
            </w:r>
            <w:proofErr w:type="spellStart"/>
            <w:r w:rsidRPr="00CF4730">
              <w:rPr>
                <w:rFonts w:ascii="Montserrat" w:hAnsi="Montserrat" w:cs="Arial"/>
                <w:sz w:val="22"/>
                <w:szCs w:val="22"/>
                <w:lang w:val="ro-RO"/>
              </w:rPr>
              <w:t>desfiinţare</w:t>
            </w:r>
            <w:proofErr w:type="spellEnd"/>
            <w:r w:rsidRPr="00CF4730">
              <w:rPr>
                <w:rFonts w:ascii="Montserrat" w:hAnsi="Montserrat" w:cs="Arial"/>
                <w:sz w:val="22"/>
                <w:szCs w:val="22"/>
                <w:lang w:val="ro-RO"/>
              </w:rPr>
              <w:t>.</w:t>
            </w:r>
          </w:p>
        </w:tc>
      </w:tr>
      <w:tr w:rsidR="00C0028A" w:rsidRPr="00A0778F" w14:paraId="3B6149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1804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F2E61B" w14:textId="6744EECF" w:rsidR="00C0028A" w:rsidRPr="00A0778F" w:rsidRDefault="00C0028A" w:rsidP="00C0028A">
            <w:pPr>
              <w:rPr>
                <w:rFonts w:ascii="Montserrat" w:eastAsia="SimSun" w:hAnsi="Montserrat" w:cs="Calibri"/>
                <w:bCs/>
                <w:sz w:val="22"/>
                <w:szCs w:val="22"/>
                <w:lang w:val="ro-RO"/>
              </w:rPr>
            </w:pPr>
            <w:proofErr w:type="spellStart"/>
            <w:r w:rsidRPr="00CF4730">
              <w:rPr>
                <w:rFonts w:ascii="Montserrat" w:hAnsi="Montserrat" w:cs="Arial"/>
                <w:sz w:val="22"/>
                <w:szCs w:val="22"/>
                <w:lang w:val="ro-RO"/>
              </w:rPr>
              <w:t>Protecţia</w:t>
            </w:r>
            <w:proofErr w:type="spellEnd"/>
            <w:r w:rsidRPr="00CF4730">
              <w:rPr>
                <w:rFonts w:ascii="Montserrat" w:hAnsi="Montserrat" w:cs="Arial"/>
                <w:sz w:val="22"/>
                <w:szCs w:val="22"/>
                <w:lang w:val="ro-RO"/>
              </w:rPr>
              <w:t xml:space="preserve"> clădirilor de patrimoniu/ patrimoniului cultural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26A35" w14:textId="0ABBDD71" w:rsidR="00C0028A" w:rsidRPr="00A0778F" w:rsidRDefault="00C0028A" w:rsidP="00E17CAB">
            <w:pPr>
              <w:tabs>
                <w:tab w:val="left" w:pos="1017"/>
              </w:tabs>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care au ca scop paza şi </w:t>
            </w:r>
            <w:proofErr w:type="spellStart"/>
            <w:r w:rsidRPr="00CF4730">
              <w:rPr>
                <w:rFonts w:ascii="Montserrat" w:hAnsi="Montserrat" w:cs="Arial"/>
                <w:sz w:val="22"/>
                <w:szCs w:val="22"/>
                <w:lang w:val="ro-RO"/>
              </w:rPr>
              <w:t>întreţinerea</w:t>
            </w:r>
            <w:proofErr w:type="spellEnd"/>
            <w:r w:rsidRPr="00CF4730">
              <w:rPr>
                <w:rFonts w:ascii="Montserrat" w:hAnsi="Montserrat" w:cs="Arial"/>
                <w:sz w:val="22"/>
                <w:szCs w:val="22"/>
                <w:lang w:val="ro-RO"/>
              </w:rPr>
              <w:t xml:space="preserve"> clădirilor de patrimoniu/ patrimoniului cultural.</w:t>
            </w:r>
          </w:p>
        </w:tc>
      </w:tr>
      <w:tr w:rsidR="00C0028A" w:rsidRPr="00A0778F" w14:paraId="5DBDFF7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44C9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5B44B" w14:textId="5D2A50C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Protejarea taluzurilor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282BB" w14:textId="46AA155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Operație de apărare a taluzurilor, prin lucrări adecvate impotriva influențelor dăunătoare ale unor agenți externi</w:t>
            </w:r>
            <w:r w:rsidRPr="00CF4730">
              <w:rPr>
                <w:rFonts w:ascii="Montserrat" w:hAnsi="Montserrat" w:cs="Calibri"/>
                <w:sz w:val="22"/>
                <w:szCs w:val="22"/>
                <w:lang w:val="ro-RO"/>
              </w:rPr>
              <w:t>.</w:t>
            </w:r>
          </w:p>
        </w:tc>
      </w:tr>
      <w:tr w:rsidR="00C0028A" w:rsidRPr="00A0778F" w14:paraId="3A1EB8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FE9F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CC7B7" w14:textId="733CF3A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Ranforsare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6754C" w14:textId="4340D0A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Ansamblu de lucrări pentru mărirea capacității portante a complexelor rutiere existente, în principal prin executarea unor noi straturi rutiere și asanarea corpului drumului.</w:t>
            </w:r>
          </w:p>
        </w:tc>
      </w:tr>
      <w:tr w:rsidR="00C0028A" w:rsidRPr="00A0778F" w14:paraId="50CEF6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57D2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EF65E" w14:textId="4C092AD5"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Raport de audit energetic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E4CA3" w14:textId="6FCFFE3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Document elaborat în urma </w:t>
            </w:r>
            <w:proofErr w:type="spellStart"/>
            <w:r w:rsidRPr="00CF4730">
              <w:rPr>
                <w:rFonts w:ascii="Montserrat" w:eastAsia="+mj-ea" w:hAnsi="Montserrat" w:cs="Arial"/>
                <w:kern w:val="24"/>
                <w:sz w:val="22"/>
                <w:szCs w:val="22"/>
                <w:lang w:val="ro-RO"/>
              </w:rPr>
              <w:t>desfăşurării</w:t>
            </w:r>
            <w:proofErr w:type="spellEnd"/>
            <w:r w:rsidRPr="00CF4730">
              <w:rPr>
                <w:rFonts w:ascii="Montserrat" w:eastAsia="+mj-ea" w:hAnsi="Montserrat" w:cs="Arial"/>
                <w:kern w:val="24"/>
                <w:sz w:val="22"/>
                <w:szCs w:val="22"/>
                <w:lang w:val="ro-RO"/>
              </w:rPr>
              <w:t xml:space="preserve"> </w:t>
            </w:r>
            <w:proofErr w:type="spellStart"/>
            <w:r w:rsidRPr="00CF4730">
              <w:rPr>
                <w:rFonts w:ascii="Montserrat" w:eastAsia="+mj-ea" w:hAnsi="Montserrat" w:cs="Arial"/>
                <w:kern w:val="24"/>
                <w:sz w:val="22"/>
                <w:szCs w:val="22"/>
                <w:lang w:val="ro-RO"/>
              </w:rPr>
              <w:t>activităţii</w:t>
            </w:r>
            <w:proofErr w:type="spellEnd"/>
            <w:r w:rsidRPr="00CF4730">
              <w:rPr>
                <w:rFonts w:ascii="Montserrat" w:eastAsia="+mj-ea" w:hAnsi="Montserrat" w:cs="Arial"/>
                <w:kern w:val="24"/>
                <w:sz w:val="22"/>
                <w:szCs w:val="22"/>
                <w:lang w:val="ro-RO"/>
              </w:rPr>
              <w:t xml:space="preserve"> de auditare energetică a clădirii, care conține descrierea modului în care a fost efectuat auditul energetic, a principalelor caracteristici termice și energetice ale clădirii/unităţii de clădire și, acolo unde este cazul, a măsurilor propuse pentru </w:t>
            </w:r>
            <w:proofErr w:type="spellStart"/>
            <w:r w:rsidRPr="00CF4730">
              <w:rPr>
                <w:rFonts w:ascii="Montserrat" w:eastAsia="+mj-ea" w:hAnsi="Montserrat" w:cs="Arial"/>
                <w:kern w:val="24"/>
                <w:sz w:val="22"/>
                <w:szCs w:val="22"/>
                <w:lang w:val="ro-RO"/>
              </w:rPr>
              <w:t>creşterea</w:t>
            </w:r>
            <w:proofErr w:type="spellEnd"/>
            <w:r w:rsidRPr="00CF4730">
              <w:rPr>
                <w:rFonts w:ascii="Montserrat" w:eastAsia="+mj-ea" w:hAnsi="Montserrat" w:cs="Arial"/>
                <w:kern w:val="24"/>
                <w:sz w:val="22"/>
                <w:szCs w:val="22"/>
                <w:lang w:val="ro-RO"/>
              </w:rPr>
              <w:t xml:space="preserve"> performanței energetice a clădirii/unităţii de clădire și instalațiilor interioare aferente acesteia, precum și a </w:t>
            </w:r>
            <w:r w:rsidRPr="00CF4730">
              <w:rPr>
                <w:rFonts w:ascii="Montserrat" w:eastAsia="+mj-ea" w:hAnsi="Montserrat" w:cs="Arial"/>
                <w:kern w:val="24"/>
                <w:sz w:val="22"/>
                <w:szCs w:val="22"/>
                <w:lang w:val="ro-RO"/>
              </w:rPr>
              <w:lastRenderedPageBreak/>
              <w:t xml:space="preserve">principalelor concluzii referitoare la </w:t>
            </w:r>
            <w:proofErr w:type="spellStart"/>
            <w:r w:rsidRPr="00CF4730">
              <w:rPr>
                <w:rFonts w:ascii="Montserrat" w:eastAsia="+mj-ea" w:hAnsi="Montserrat" w:cs="Arial"/>
                <w:kern w:val="24"/>
                <w:sz w:val="22"/>
                <w:szCs w:val="22"/>
                <w:lang w:val="ro-RO"/>
              </w:rPr>
              <w:t>eficienţa</w:t>
            </w:r>
            <w:proofErr w:type="spellEnd"/>
            <w:r w:rsidRPr="00CF4730">
              <w:rPr>
                <w:rFonts w:ascii="Montserrat" w:eastAsia="+mj-ea" w:hAnsi="Montserrat" w:cs="Arial"/>
                <w:kern w:val="24"/>
                <w:sz w:val="22"/>
                <w:szCs w:val="22"/>
                <w:lang w:val="ro-RO"/>
              </w:rPr>
              <w:t xml:space="preserve"> economică a aplicării măsurilor propuse și durata de recuperare a investiţiei.</w:t>
            </w:r>
          </w:p>
        </w:tc>
      </w:tr>
      <w:tr w:rsidR="00C0028A" w:rsidRPr="00A0778F" w14:paraId="6BD53F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E31F7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3BC5E4" w14:textId="7FDA666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Reabilitarea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23A09B" w14:textId="4BB9E59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Ansamblu de lucrări de reamenajare a unui drum pentru îndeplinirea condițiilor impuse pentru perioada de perspectivă luată în considerare</w:t>
            </w:r>
            <w:r w:rsidRPr="00CF4730">
              <w:rPr>
                <w:rFonts w:ascii="Montserrat" w:hAnsi="Montserrat" w:cs="Arial"/>
                <w:sz w:val="22"/>
                <w:szCs w:val="22"/>
                <w:lang w:val="ro-RO"/>
              </w:rPr>
              <w:t>.</w:t>
            </w:r>
          </w:p>
        </w:tc>
      </w:tr>
      <w:tr w:rsidR="00C0028A" w:rsidRPr="00A0778F" w14:paraId="180C8A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1B3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37D9F" w14:textId="69F623B4"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Reconstrucția drumurilor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37001F" w14:textId="6AC9762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Lucrările efectuate pentru modernizarea rețelei sau înlocuirii întregului sector de drum.</w:t>
            </w:r>
          </w:p>
        </w:tc>
      </w:tr>
      <w:tr w:rsidR="00C0028A" w:rsidRPr="00A0778F" w14:paraId="4EEFD8E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1FA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40B07D" w14:textId="4DC6A67C" w:rsidR="00C0028A" w:rsidRPr="00A0778F" w:rsidRDefault="00C0028A" w:rsidP="00C0028A">
            <w:pPr>
              <w:rPr>
                <w:rFonts w:ascii="Montserrat" w:hAnsi="Montserrat" w:cs="Calibri"/>
                <w:sz w:val="22"/>
                <w:szCs w:val="22"/>
              </w:rPr>
            </w:pPr>
            <w:r w:rsidRPr="00CF4730">
              <w:rPr>
                <w:rFonts w:ascii="Montserrat" w:hAnsi="Montserrat" w:cs="Calibri"/>
                <w:sz w:val="22"/>
                <w:szCs w:val="22"/>
              </w:rPr>
              <w:t>Registrul matricol unic al universităților din românia (RMUR)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BF60C2" w14:textId="58EDC7AD"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Bază de date națională electronică în care sunt înregistrați toți studenții din instituțiile de învățământ superior de stat, particulare sau confesionale, acreditate ori autorizate să funcționeze provizoriu. Constituirea RMUR se realizează pe baza registrelor matricole ale instituțiilor de învățământ superior. </w:t>
            </w:r>
          </w:p>
        </w:tc>
      </w:tr>
      <w:tr w:rsidR="00C0028A" w:rsidRPr="00A0778F" w14:paraId="2652FED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6B72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6D9B14" w14:textId="35120F84" w:rsidR="00C0028A" w:rsidRPr="00A0778F" w:rsidRDefault="00C0028A" w:rsidP="00C0028A">
            <w:pPr>
              <w:rPr>
                <w:rFonts w:ascii="Montserrat" w:hAnsi="Montserrat" w:cs="Calibri"/>
                <w:sz w:val="22"/>
                <w:szCs w:val="22"/>
              </w:rPr>
            </w:pPr>
            <w:r w:rsidRPr="00CF4730">
              <w:rPr>
                <w:rFonts w:ascii="Montserrat" w:hAnsi="Montserrat" w:cs="Calibri"/>
                <w:sz w:val="22"/>
                <w:szCs w:val="22"/>
              </w:rPr>
              <w:t>Registrul național al calificărilor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3196B" w14:textId="10EA025D"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Bază de date națională ce cuprinde descrierea tuturor calificărilor din România. </w:t>
            </w:r>
          </w:p>
        </w:tc>
      </w:tr>
      <w:tr w:rsidR="00C0028A" w:rsidRPr="00A0778F" w14:paraId="4AEC570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A46A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856F54" w14:textId="71C3FE2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Reprezentant legal al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CAA41" w14:textId="4620E09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Persoana care are dreptul conform actelor de constituire/alte acte relevante să reprezinte organizația și să semneze în numele acesteia.</w:t>
            </w:r>
          </w:p>
        </w:tc>
      </w:tr>
      <w:tr w:rsidR="00C0028A" w:rsidRPr="00A0778F" w14:paraId="57AC16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D48C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303073" w14:textId="40AD142B"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Retragerea de la finanțare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F9461" w14:textId="482547F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Anexa prin care solicitantul de finantare solicita retragerea cererii de finanţare din cadrul procesului de evaluare si selectie. </w:t>
            </w:r>
          </w:p>
        </w:tc>
      </w:tr>
      <w:tr w:rsidR="00C0028A" w:rsidRPr="00A0778F" w14:paraId="11E30C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EB98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1FFA2" w14:textId="1203B8DF"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Scuar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F8B275" w14:textId="1236EDC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Spațiu verde, cu suprafață mai mică de un hectar, amplasat în cadrul ansamblurilor de locuit, în jurul unor dotări publice, a amenajărilor sportive, de agrement pentru copii și tineret sau în alte locații </w:t>
            </w:r>
            <w:r w:rsidRPr="00CF4730">
              <w:rPr>
                <w:rFonts w:ascii="Montserrat" w:eastAsia="SimSun" w:hAnsi="Montserrat"/>
                <w:sz w:val="22"/>
                <w:szCs w:val="22"/>
                <w:lang w:val="ro-RO"/>
              </w:rPr>
              <w:t>– conform Legii nr. 24 din 2007.</w:t>
            </w:r>
          </w:p>
        </w:tc>
      </w:tr>
      <w:tr w:rsidR="00C0028A" w:rsidRPr="00A0778F" w14:paraId="2CCCFF6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BBC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3E476C" w14:textId="7DDBA24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Segregarea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46CA55" w14:textId="7584880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 formă gravă de discriminare şi are drept consecinţă accesul inegal al copiilor la o educaţie de calitate, încălcarea exercitării în condiţii de egalitate a dreptului la educaţie, precum şi a demnităţii umane.</w:t>
            </w:r>
          </w:p>
        </w:tc>
      </w:tr>
      <w:tr w:rsidR="00C0028A" w:rsidRPr="00A0778F" w14:paraId="2CA844C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E51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267D9C" w14:textId="01B7B2B0"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rPr>
              <w:t>Semnalizare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ADB93E" w14:textId="0CD6456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Ansamblu de instalații, accesorii și semne convenționale amplasate pe platforma sau în zona drumului pentru dirijarea, orientarea și siguranța circulației rutiere</w:t>
            </w:r>
            <w:r w:rsidRPr="00CF4730">
              <w:rPr>
                <w:rFonts w:ascii="Montserrat" w:eastAsia="+mj-ea" w:hAnsi="Montserrat" w:cs="Arial"/>
                <w:kern w:val="24"/>
                <w:sz w:val="22"/>
                <w:szCs w:val="22"/>
                <w:lang w:val="ro-RO"/>
              </w:rPr>
              <w:t>.</w:t>
            </w:r>
          </w:p>
        </w:tc>
      </w:tr>
      <w:tr w:rsidR="00C0028A" w:rsidRPr="00A0778F" w14:paraId="4512542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29A0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BB9FF6" w14:textId="4F5EBC26"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47AA8" w14:textId="604CD11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Terenuri acoperite de construcții </w:t>
            </w:r>
            <w:proofErr w:type="spellStart"/>
            <w:r w:rsidRPr="00CF4730">
              <w:rPr>
                <w:rFonts w:ascii="Montserrat" w:eastAsia="+mj-ea" w:hAnsi="Montserrat" w:cs="Arial"/>
                <w:kern w:val="24"/>
                <w:sz w:val="22"/>
                <w:szCs w:val="22"/>
                <w:lang w:val="ro-RO"/>
              </w:rPr>
              <w:t>uşoare</w:t>
            </w:r>
            <w:proofErr w:type="spellEnd"/>
            <w:r w:rsidRPr="00CF4730">
              <w:rPr>
                <w:rFonts w:ascii="Montserrat" w:eastAsia="+mj-ea" w:hAnsi="Montserrat" w:cs="Arial"/>
                <w:kern w:val="24"/>
                <w:sz w:val="22"/>
                <w:szCs w:val="22"/>
                <w:lang w:val="ro-RO"/>
              </w:rPr>
              <w:t xml:space="preserve"> destinate cultivării plantelor </w:t>
            </w:r>
            <w:r w:rsidRPr="00CF4730">
              <w:rPr>
                <w:rFonts w:ascii="Montserrat" w:eastAsia="SimSun" w:hAnsi="Montserrat"/>
                <w:sz w:val="22"/>
                <w:szCs w:val="22"/>
                <w:lang w:val="ro-RO"/>
              </w:rPr>
              <w:t>– conform Legii nr. 24 din 2007</w:t>
            </w:r>
          </w:p>
        </w:tc>
      </w:tr>
      <w:tr w:rsidR="00C0028A" w:rsidRPr="00A0778F" w14:paraId="37E1554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331CD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E5E7DB" w14:textId="5526448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FC7354" w14:textId="5467C5C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 complex de măsuri şi </w:t>
            </w:r>
            <w:proofErr w:type="spellStart"/>
            <w:r w:rsidRPr="00CF4730">
              <w:rPr>
                <w:rFonts w:ascii="Montserrat" w:hAnsi="Montserrat" w:cs="Arial"/>
                <w:sz w:val="22"/>
                <w:szCs w:val="22"/>
                <w:lang w:val="ro-RO"/>
              </w:rPr>
              <w:t>acţiuni</w:t>
            </w:r>
            <w:proofErr w:type="spellEnd"/>
            <w:r w:rsidRPr="00CF4730">
              <w:rPr>
                <w:rFonts w:ascii="Montserrat" w:hAnsi="Montserrat" w:cs="Arial"/>
                <w:sz w:val="22"/>
                <w:szCs w:val="22"/>
                <w:lang w:val="ro-RO"/>
              </w:rPr>
              <w:t xml:space="preserve"> realizate pentru a răspunde nevoilor sociale ale persoanelor, familiilor, grupurilor sau </w:t>
            </w:r>
            <w:proofErr w:type="spellStart"/>
            <w:r w:rsidRPr="00CF4730">
              <w:rPr>
                <w:rFonts w:ascii="Montserrat" w:hAnsi="Montserrat" w:cs="Arial"/>
                <w:sz w:val="22"/>
                <w:szCs w:val="22"/>
                <w:lang w:val="ro-RO"/>
              </w:rPr>
              <w:t>comunităţilor</w:t>
            </w:r>
            <w:proofErr w:type="spellEnd"/>
            <w:r w:rsidRPr="00CF4730">
              <w:rPr>
                <w:rFonts w:ascii="Montserrat" w:hAnsi="Montserrat" w:cs="Arial"/>
                <w:sz w:val="22"/>
                <w:szCs w:val="22"/>
                <w:lang w:val="ro-RO"/>
              </w:rPr>
              <w:t xml:space="preserve">, în vederea prevenirii şi </w:t>
            </w:r>
            <w:proofErr w:type="spellStart"/>
            <w:r w:rsidRPr="00CF4730">
              <w:rPr>
                <w:rFonts w:ascii="Montserrat" w:hAnsi="Montserrat" w:cs="Arial"/>
                <w:sz w:val="22"/>
                <w:szCs w:val="22"/>
                <w:lang w:val="ro-RO"/>
              </w:rPr>
              <w:t>depăşirii</w:t>
            </w:r>
            <w:proofErr w:type="spellEnd"/>
            <w:r w:rsidRPr="00CF4730">
              <w:rPr>
                <w:rFonts w:ascii="Montserrat" w:hAnsi="Montserrat" w:cs="Arial"/>
                <w:sz w:val="22"/>
                <w:szCs w:val="22"/>
                <w:lang w:val="ro-RO"/>
              </w:rPr>
              <w:t xml:space="preserve"> unor situaţii de dificultate, vulnerabilitate ori </w:t>
            </w:r>
            <w:proofErr w:type="spellStart"/>
            <w:r w:rsidRPr="00CF4730">
              <w:rPr>
                <w:rFonts w:ascii="Montserrat" w:hAnsi="Montserrat" w:cs="Arial"/>
                <w:sz w:val="22"/>
                <w:szCs w:val="22"/>
                <w:lang w:val="ro-RO"/>
              </w:rPr>
              <w:t>dependenţă</w:t>
            </w:r>
            <w:proofErr w:type="spellEnd"/>
            <w:r w:rsidRPr="00CF4730">
              <w:rPr>
                <w:rFonts w:ascii="Montserrat" w:hAnsi="Montserrat" w:cs="Arial"/>
                <w:sz w:val="22"/>
                <w:szCs w:val="22"/>
                <w:lang w:val="ro-RO"/>
              </w:rPr>
              <w:t xml:space="preserve">, pentru </w:t>
            </w: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calităţii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vieţii</w:t>
            </w:r>
            <w:proofErr w:type="spellEnd"/>
            <w:r w:rsidRPr="00CF4730">
              <w:rPr>
                <w:rFonts w:ascii="Montserrat" w:hAnsi="Montserrat" w:cs="Arial"/>
                <w:sz w:val="22"/>
                <w:szCs w:val="22"/>
                <w:lang w:val="ro-RO"/>
              </w:rPr>
              <w:t xml:space="preserve"> şi promovarea coeziunii sociale; serviciile sociale se pot organiza în forme diverse, stabilite prin nomenclatorul </w:t>
            </w:r>
            <w:r w:rsidRPr="00CF4730">
              <w:rPr>
                <w:rFonts w:ascii="Montserrat" w:hAnsi="Montserrat" w:cs="Arial"/>
                <w:sz w:val="22"/>
                <w:szCs w:val="22"/>
                <w:lang w:val="ro-RO"/>
              </w:rPr>
              <w:lastRenderedPageBreak/>
              <w:t>serviciilor sociale</w:t>
            </w:r>
            <w:r w:rsidR="00C9277D">
              <w:rPr>
                <w:rFonts w:ascii="Montserrat" w:hAnsi="Montserrat" w:cs="Arial"/>
                <w:sz w:val="22"/>
                <w:szCs w:val="22"/>
                <w:lang w:val="ro-RO"/>
              </w:rPr>
              <w:t xml:space="preserve"> </w:t>
            </w:r>
            <w:r w:rsidRPr="00CF4730">
              <w:rPr>
                <w:rFonts w:ascii="Montserrat" w:hAnsi="Montserrat" w:cs="Arial"/>
                <w:sz w:val="22"/>
                <w:szCs w:val="22"/>
                <w:lang w:val="ro-RO"/>
              </w:rPr>
              <w:t xml:space="preserve">–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C0028A" w:rsidRPr="00A0778F" w14:paraId="1C2681B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2032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93331C"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Siguranța circulației rutiere</w:t>
            </w:r>
          </w:p>
          <w:p w14:paraId="7C513707" w14:textId="77777777" w:rsidR="00C0028A" w:rsidRPr="00A0778F" w:rsidRDefault="00C0028A" w:rsidP="00C0028A">
            <w:pPr>
              <w:rPr>
                <w:rFonts w:ascii="Montserrat" w:hAnsi="Montserrat" w:cs="Calibri"/>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B8F1F1" w14:textId="439ACCD0"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nsamblul de măsuri necesare pentru dirijarea, organizarea și asigurarea desfășurării traficului rutier în condiții de siguranță, astfel ca posibilitățile de producere a accidentelor să fie reduse la minimum.</w:t>
            </w:r>
          </w:p>
        </w:tc>
      </w:tr>
      <w:tr w:rsidR="00C0028A" w:rsidRPr="00A0778F" w14:paraId="665D56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0955B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2AFE96" w14:textId="141DDCA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Siguranța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5B2E8" w14:textId="27E2CCD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condițiilor care asigură confortul minim al drumului pentru ca vehiculele să poată circula în siguranță la limitele maxime impuse de reglementările de circulație rutieră.</w:t>
            </w:r>
          </w:p>
        </w:tc>
      </w:tr>
      <w:tr w:rsidR="00C0028A" w:rsidRPr="00A0778F" w14:paraId="3B8F09E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D9A0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E06051" w14:textId="22129533"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Sistem fotovoltaic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BA67E" w14:textId="1E771AB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Este un sistem la baza căruia stau panouri fotovoltaice, cu ajutorul cărora radiația solară este captată și </w:t>
            </w:r>
            <w:proofErr w:type="spellStart"/>
            <w:r w:rsidRPr="00CF4730">
              <w:rPr>
                <w:rFonts w:ascii="Montserrat" w:eastAsia="+mj-ea" w:hAnsi="Montserrat" w:cs="Arial"/>
                <w:kern w:val="24"/>
                <w:sz w:val="22"/>
                <w:szCs w:val="22"/>
                <w:lang w:val="ro-RO"/>
              </w:rPr>
              <w:t>tranformată</w:t>
            </w:r>
            <w:proofErr w:type="spellEnd"/>
            <w:r w:rsidRPr="00CF4730">
              <w:rPr>
                <w:rFonts w:ascii="Montserrat" w:eastAsia="+mj-ea" w:hAnsi="Montserrat" w:cs="Arial"/>
                <w:kern w:val="24"/>
                <w:sz w:val="22"/>
                <w:szCs w:val="22"/>
                <w:lang w:val="ro-RO"/>
              </w:rPr>
              <w:t xml:space="preserve"> în energie electrică în urma efectului fotoelectric. </w:t>
            </w:r>
          </w:p>
        </w:tc>
      </w:tr>
      <w:tr w:rsidR="00C0028A" w:rsidRPr="00A0778F" w14:paraId="219F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7C1D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78A9B5" w14:textId="453B3F7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Sistem informatic intern CORTEX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3548E" w14:textId="4AC4618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 informatic de management intern în cadrul căruia sunt introduse toate informațiile specifice pentru gestionarea, monitorizarea și raportarea activităților derulate, în general, la nivelul ADR Vest și, în particular, la nivelul AM POR 2021-2027.</w:t>
            </w:r>
          </w:p>
        </w:tc>
      </w:tr>
      <w:tr w:rsidR="00C0028A" w:rsidRPr="00A0778F" w14:paraId="178B2D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C9CD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CAD966" w14:textId="7A7D2C9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 xml:space="preserve">Sisteme inteligente de transport (ITS)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02F55A" w14:textId="0F27970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Sisteme în cadrul cărora se aplică tehnologii ale informației și comunicațiilor în domeniul transportului rutier, inclusiv infrastructură, vehicule și utilizatori, în gestionarea traficului și gestionarea mobilității, precum și pentru interfețe cu alte moduri de transport – conform Directivei nr. 2010/40/UE</w:t>
            </w:r>
          </w:p>
        </w:tc>
      </w:tr>
      <w:tr w:rsidR="00C0028A" w:rsidRPr="00A0778F" w14:paraId="045974A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5FC9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89D73" w14:textId="61E3DE0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Sistemul național de învățământ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DD2823" w14:textId="18C1C65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Ansamblul unităților și instituțiilor de învățământ de stat particulare și confesionale acreditate, de diferite tipuri, niveluri și forme de organizare a activității de educare și formare profesională. </w:t>
            </w:r>
          </w:p>
        </w:tc>
      </w:tr>
      <w:tr w:rsidR="00C0028A" w:rsidRPr="00A0778F" w14:paraId="39AF66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DCC50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800E71" w14:textId="154A932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Societate cooperativă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B6B7A0" w14:textId="0BF5D15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Societate constituită în baza Legii 1/2005 privind organizarea şi funcționarea cooperației, cu modificările şi completările ulterioare</w:t>
            </w:r>
          </w:p>
        </w:tc>
      </w:tr>
      <w:tr w:rsidR="00C0028A" w:rsidRPr="00A0778F" w14:paraId="49FF6D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F76BB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B504C" w14:textId="706D5D4F" w:rsidR="00C0028A" w:rsidRPr="00A0778F" w:rsidRDefault="00C0028A" w:rsidP="00C0028A">
            <w:pPr>
              <w:rPr>
                <w:rFonts w:ascii="Montserrat" w:hAnsi="Montserrat" w:cs="Calibri"/>
                <w:sz w:val="22"/>
                <w:szCs w:val="22"/>
              </w:rPr>
            </w:pPr>
            <w:r w:rsidRPr="00CF4730">
              <w:rPr>
                <w:rFonts w:ascii="Montserrat" w:hAnsi="Montserrat" w:cs="Arial"/>
                <w:sz w:val="22"/>
                <w:szCs w:val="22"/>
                <w:lang w:val="ro-RO"/>
              </w:rPr>
              <w:t>Solicitant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83F4"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55002FB" w14:textId="77777777" w:rsidR="00C0028A" w:rsidRPr="00CF4730" w:rsidRDefault="00C0028A" w:rsidP="00E17CAB">
            <w:pPr>
              <w:ind w:right="179"/>
              <w:jc w:val="both"/>
              <w:rPr>
                <w:rFonts w:ascii="Montserrat" w:hAnsi="Montserrat" w:cs="Arial"/>
                <w:sz w:val="22"/>
                <w:szCs w:val="22"/>
              </w:rPr>
            </w:pPr>
          </w:p>
          <w:p w14:paraId="4B745C22" w14:textId="698F1AC4"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rPr>
              <w:t>Instituția/organizația care solicită finanțare în cadrul unui apel de proiecte aferent PRV prin depunerea unei cereri de finanțare.</w:t>
            </w:r>
          </w:p>
        </w:tc>
      </w:tr>
      <w:tr w:rsidR="00C0028A" w:rsidRPr="00A0778F" w14:paraId="4F7B7C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5AB92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D695B" w14:textId="303C9F0F"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kern w:val="24"/>
                <w:sz w:val="22"/>
                <w:szCs w:val="22"/>
              </w:rPr>
              <w:t>Solicitant de informații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F826D" w14:textId="6E1AE20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Instituţia/organizaţia sau persoana  fizică care solicită informații/îndrumare/consiliere referitoare la finanțările disponibile în cadrul Programului Regional Vest 2021-2027 și a altor programe</w:t>
            </w:r>
            <w:r w:rsidRPr="00CF4730">
              <w:rPr>
                <w:rFonts w:ascii="Montserrat" w:hAnsi="Montserrat"/>
                <w:sz w:val="22"/>
                <w:szCs w:val="22"/>
                <w:lang w:val="ro-RO"/>
              </w:rPr>
              <w:t>.</w:t>
            </w:r>
          </w:p>
        </w:tc>
      </w:tr>
      <w:tr w:rsidR="00C0028A" w:rsidRPr="00A0778F" w14:paraId="32509AA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5BE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4B3FAD" w14:textId="47AEC40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protecția cursurilor de apă şi lacurilor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D68247" w14:textId="120B79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lantații realizate în lungul cursurilor de apă sau împrejurul lacurilor, al căror rol principal este de protecție a acestora</w:t>
            </w:r>
            <w:r w:rsidRPr="00CF4730">
              <w:rPr>
                <w:rFonts w:ascii="Montserrat" w:hAnsi="Montserrat" w:cs="Arial"/>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1E36D42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49259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334161" w14:textId="0585ACD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recreere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60234B" w14:textId="08C3838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deschise publicului, amenajate în vederea creării unui cadru adecvat petrecerii timpului liber</w:t>
            </w:r>
            <w:r w:rsidRPr="00CF4730">
              <w:rPr>
                <w:rFonts w:ascii="Montserrat" w:hAnsi="Montserrat" w:cs="Arial"/>
                <w:sz w:val="22"/>
                <w:szCs w:val="22"/>
                <w:lang w:val="ro-RO"/>
              </w:rPr>
              <w:t>.</w:t>
            </w:r>
          </w:p>
        </w:tc>
      </w:tr>
      <w:tr w:rsidR="00C0028A" w:rsidRPr="00A0778F" w14:paraId="4EA18D8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75C9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B41B4B" w14:textId="4B2644B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Starea bună 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7D275" w14:textId="75DE6E1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Starea bună a drumului pentru tronsoanele finanțate din alte surse de finanțare înseamnă cel puțin drum acoperit cu asfalt, beton sau pavaj care nu prezinta faianțări pe mai mult</w:t>
            </w:r>
            <w:r w:rsidRPr="00CF4730">
              <w:rPr>
                <w:rFonts w:ascii="Montserrat" w:hAnsi="Montserrat" w:cs="Calibri"/>
                <w:sz w:val="22"/>
                <w:szCs w:val="22"/>
              </w:rPr>
              <w:br/>
              <w:t>de 10% din suprafața totală a segmentului respectiv, sau denivelări/ gropi/ spărturi în carosabil care duc la reducerea accentuată a vitezei de deplasare.</w:t>
            </w:r>
          </w:p>
        </w:tc>
      </w:tr>
      <w:tr w:rsidR="00C0028A" w:rsidRPr="00A0778F" w14:paraId="316FA5E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12C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9DD4E8" w14:textId="3227B2A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Strategie de Dezvoltare Locală Plasată sub Responsabilitatea Comunității (Strategie DLRC)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FD95FC" w14:textId="770744D5"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un set coerent de operațiuni care vizează atingerea obiectivelor și acoperirea nevoilor locale care contribuie la atingerea obiectivelor Strategiei Europa 2020 a UE pentru o creștere inteligentă, durabilă și favorabilă incluziunii, conceput şi implementat de un grup de acțiune locală.</w:t>
            </w:r>
          </w:p>
        </w:tc>
      </w:tr>
      <w:tr w:rsidR="00C0028A" w:rsidRPr="00A0778F" w14:paraId="409578D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3BB7E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BDD5C" w14:textId="3350281A"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Strategie de Dezvoltare Regională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37D93A" w14:textId="3946EC7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Document elaborat pentru fiecare regiune de dezvoltare, conține priorități și măsuri ce vor putea fi finanțate din instrumente structurale prin Programele Regionale, precum și din alte surse de finanțare.</w:t>
            </w:r>
          </w:p>
        </w:tc>
      </w:tr>
      <w:tr w:rsidR="00C0028A" w:rsidRPr="00A0778F" w14:paraId="5CB680C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4A74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5A9D68" w14:textId="0E81D6F6"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Strategie Integrată de Dezvoltare Urbană</w:t>
            </w:r>
            <w:r w:rsidRPr="00CF4730">
              <w:rPr>
                <w:rFonts w:ascii="Montserrat" w:hAnsi="Montserrat"/>
                <w:sz w:val="22"/>
                <w:szCs w:val="22"/>
                <w:lang w:val="ro-RO"/>
              </w:rPr>
              <w:t xml:space="preserve"> (SIDU)</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576AD" w14:textId="3FA30FF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lang w:val="ro-RO"/>
              </w:rPr>
              <w:t>S</w:t>
            </w:r>
            <w:r w:rsidRPr="00CF4730">
              <w:rPr>
                <w:rFonts w:ascii="Montserrat" w:hAnsi="Montserrat"/>
                <w:sz w:val="22"/>
                <w:szCs w:val="22"/>
              </w:rPr>
              <w:t>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r w:rsidRPr="00CF4730">
              <w:rPr>
                <w:rFonts w:ascii="Montserrat" w:hAnsi="Montserrat"/>
                <w:sz w:val="22"/>
                <w:szCs w:val="22"/>
                <w:lang w:val="ro-RO"/>
              </w:rPr>
              <w:t>.</w:t>
            </w:r>
          </w:p>
        </w:tc>
      </w:tr>
      <w:tr w:rsidR="00C0028A" w:rsidRPr="00A0778F" w14:paraId="68BB0FD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51699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D3912" w14:textId="6DA87CC6" w:rsidR="00C0028A" w:rsidRPr="00A0778F" w:rsidRDefault="00C0028A" w:rsidP="00C0028A">
            <w:pPr>
              <w:rPr>
                <w:rFonts w:ascii="Montserrat" w:hAnsi="Montserrat" w:cs="Calibri"/>
                <w:sz w:val="22"/>
                <w:szCs w:val="22"/>
              </w:rPr>
            </w:pPr>
            <w:r w:rsidRPr="00CF4730">
              <w:rPr>
                <w:rFonts w:ascii="Montserrat" w:hAnsi="Montserrat" w:cs="Arial"/>
                <w:sz w:val="22"/>
                <w:szCs w:val="22"/>
                <w:lang w:val="ro-RO"/>
              </w:rPr>
              <w:t>Supracontractare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93589C" w14:textId="73C7B668"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Contractarea unor proiecte ale căror bugete depășește alocarea financiară aferentă apelului de proiecte, în anumite limite.</w:t>
            </w:r>
          </w:p>
        </w:tc>
      </w:tr>
      <w:tr w:rsidR="00C0028A" w:rsidRPr="00A0778F" w14:paraId="5C4A0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AA060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B61F19" w14:textId="539FB62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Suprastructura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D3D2C7" w14:textId="1C8A60D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Parte din corpul drumului care cuprinde structura rutieră și amenajarea acostamentelor</w:t>
            </w:r>
            <w:r w:rsidRPr="00CF4730">
              <w:rPr>
                <w:rFonts w:ascii="Montserrat" w:hAnsi="Montserrat" w:cs="Calibri"/>
                <w:sz w:val="22"/>
                <w:szCs w:val="22"/>
                <w:lang w:val="ro-RO"/>
              </w:rPr>
              <w:t>.</w:t>
            </w:r>
          </w:p>
        </w:tc>
      </w:tr>
      <w:tr w:rsidR="00C0028A" w:rsidRPr="00A0778F" w14:paraId="0FABFB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EFE8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6AE78" w14:textId="795D376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Teritoriul din perspectiva CLLD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05CC3"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Selectarea zonelor urbane în care este indicată aplicarea abordării CLLD se va face pe baza criteriilor de dimensiune și coerență.</w:t>
            </w:r>
          </w:p>
          <w:p w14:paraId="73437B01"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lastRenderedPageBreak/>
              <w:t>-Din punctul de vedere al dimensiunii, populația vizată de un parteneriat local va cuprinde între 10.000 și 150.000 de locuitori.</w:t>
            </w:r>
          </w:p>
          <w:p w14:paraId="04A02B5B" w14:textId="7ED2D13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C0028A" w:rsidRPr="00A0778F" w14:paraId="232A3C4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EE8F5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FD0D0B" w14:textId="41482B0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Țintă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26CFA5"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O valoare convenită în prealabil care trebuie atinsă până la sfârșitul perioadei de eligibilitate în raport cu un indicator inclus în cadrul unui obiectiv specific. Ajută la verificarea progresului intervenției sau arată rezultatele în raport cu ceea ce a fost planificat. </w:t>
            </w:r>
          </w:p>
          <w:p w14:paraId="25F89122" w14:textId="3A9E56C4"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Țintele pentru indicatorii din </w:t>
            </w:r>
            <w:proofErr w:type="spellStart"/>
            <w:r w:rsidRPr="00CF4730">
              <w:rPr>
                <w:rFonts w:ascii="Montserrat" w:hAnsi="Montserrat" w:cs="Arial"/>
                <w:sz w:val="22"/>
                <w:szCs w:val="22"/>
                <w:lang w:val="ro-RO"/>
              </w:rPr>
              <w:t>PRVse</w:t>
            </w:r>
            <w:proofErr w:type="spellEnd"/>
            <w:r w:rsidRPr="00CF4730">
              <w:rPr>
                <w:rFonts w:ascii="Montserrat" w:hAnsi="Montserrat" w:cs="Arial"/>
                <w:sz w:val="22"/>
                <w:szCs w:val="22"/>
                <w:lang w:val="ro-RO"/>
              </w:rPr>
              <w:t xml:space="preserve"> găsesc în Program, pentru fiecare obiectiv specific, și se referă la valoarea indicatorului, pentru întregul obiectiv specific, stabilită pentru a fi atinsă până la finalul anului 2029. Se folosește pentru toți indicatorii, atât cei de realizare, cât și cei de rezultat. </w:t>
            </w:r>
          </w:p>
          <w:p w14:paraId="63EA00B6" w14:textId="4BE494E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La nivel de proiect, țintele trebuie atinse așa cum sunt stabilite în contractul de finanțare. </w:t>
            </w:r>
          </w:p>
        </w:tc>
      </w:tr>
      <w:tr w:rsidR="00C0028A" w:rsidRPr="00A0778F" w14:paraId="77B628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771C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B55835" w14:textId="702F849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Trafic de calcul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5AC77" w14:textId="1117E98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Număr de osii standard, cu sarcina pe osie de 115 kN, care circulă pe banda de circulație cea mai solicitată, echivalent vehiculelor care vor circula pe drumul proiectat pe perioada de perspectivă.</w:t>
            </w:r>
          </w:p>
        </w:tc>
      </w:tr>
      <w:tr w:rsidR="00C0028A" w:rsidRPr="00A0778F" w14:paraId="48EAAE5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A87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62DE9" w14:textId="68079EED"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recere la nivel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0BB9" w14:textId="510CF0CD" w:rsidR="00C0028A" w:rsidRPr="00A0778F" w:rsidRDefault="00506A10"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Î</w:t>
            </w:r>
            <w:r w:rsidR="00C0028A" w:rsidRPr="00CF4730">
              <w:rPr>
                <w:rFonts w:ascii="Montserrat" w:hAnsi="Montserrat" w:cs="Calibri"/>
                <w:sz w:val="22"/>
                <w:szCs w:val="22"/>
              </w:rPr>
              <w:t>ncrucișarea la nivel dintre un drum public și o cale ferată sau linie de tramvai, care dispune de o platformă independentă</w:t>
            </w:r>
            <w:r w:rsidR="00C0028A" w:rsidRPr="00CF4730">
              <w:rPr>
                <w:rFonts w:ascii="Montserrat" w:hAnsi="Montserrat" w:cs="Calibri"/>
                <w:sz w:val="22"/>
                <w:szCs w:val="22"/>
                <w:lang w:val="ro-RO"/>
              </w:rPr>
              <w:t>.</w:t>
            </w:r>
          </w:p>
        </w:tc>
      </w:tr>
      <w:tr w:rsidR="00C0028A" w:rsidRPr="00A0778F" w14:paraId="39993F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0372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C06EF7" w14:textId="08E12D5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rotuar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6DE28E" w14:textId="320B2792" w:rsidR="00C0028A" w:rsidRPr="00A0778F" w:rsidRDefault="00506A10"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S</w:t>
            </w:r>
            <w:r w:rsidR="00C0028A" w:rsidRPr="00CF4730">
              <w:rPr>
                <w:rFonts w:ascii="Montserrat" w:hAnsi="Montserrat" w:cs="Calibri"/>
                <w:sz w:val="22"/>
                <w:szCs w:val="22"/>
              </w:rPr>
              <w:t>pațiul longitudinal situat în partea laterală a drumului, separat în mod vizibil de partea carosabilă prin diferență sau fără diferență de nivel, destinat circulației pietonilor</w:t>
            </w:r>
            <w:r w:rsidR="00C0028A" w:rsidRPr="00CF4730">
              <w:rPr>
                <w:rFonts w:ascii="Montserrat" w:hAnsi="Montserrat" w:cs="Calibri"/>
                <w:sz w:val="22"/>
                <w:szCs w:val="22"/>
                <w:lang w:val="ro-RO"/>
              </w:rPr>
              <w:t>.</w:t>
            </w:r>
          </w:p>
        </w:tc>
      </w:tr>
      <w:tr w:rsidR="00C0028A" w:rsidRPr="00A0778F" w14:paraId="308850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32E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911602" w14:textId="14925F7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Utilităţi publice (servicii comunitare de utilităţi publice / infrastructura de utilităţi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0608B2" w14:textId="38460573" w:rsidR="00C0028A" w:rsidRPr="005D624E"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w:t>
            </w:r>
            <w:r w:rsidR="00E13249">
              <w:rPr>
                <w:rFonts w:ascii="Montserrat" w:hAnsi="Montserrat" w:cs="Arial"/>
                <w:sz w:val="22"/>
                <w:szCs w:val="22"/>
              </w:rPr>
              <w:t>producția</w:t>
            </w:r>
            <w:r w:rsidRPr="00CF4730">
              <w:rPr>
                <w:rFonts w:ascii="Montserrat" w:hAnsi="Montserrat" w:cs="Arial"/>
                <w:sz w:val="22"/>
                <w:szCs w:val="22"/>
              </w:rPr>
              <w:t xml:space="preserve">, transportul, distribuţia şi furnizarea de energie termică în sistem centralizat; salubrizarea localităţilor; iluminatul public; administrarea domeniului </w:t>
            </w:r>
            <w:r w:rsidRPr="00CF4730">
              <w:rPr>
                <w:rFonts w:ascii="Montserrat" w:hAnsi="Montserrat" w:cs="Arial"/>
                <w:sz w:val="22"/>
                <w:szCs w:val="22"/>
              </w:rPr>
              <w:lastRenderedPageBreak/>
              <w:t>public şi privat al unităţilor administrativ - teritoriale, precum şi altele asemenea; transportul public local</w:t>
            </w:r>
            <w:r w:rsidRPr="00CF4730">
              <w:rPr>
                <w:rFonts w:ascii="Montserrat" w:hAnsi="Montserrat" w:cs="Arial"/>
                <w:sz w:val="22"/>
                <w:szCs w:val="22"/>
                <w:lang w:val="ro-RO"/>
              </w:rPr>
              <w:t xml:space="preserve"> – conform Legii nr. </w:t>
            </w:r>
            <w:r w:rsidRPr="00CF4730">
              <w:rPr>
                <w:rFonts w:ascii="Montserrat" w:hAnsi="Montserrat" w:cs="Arial"/>
                <w:sz w:val="22"/>
                <w:szCs w:val="22"/>
              </w:rPr>
              <w:t>51</w:t>
            </w:r>
            <w:r w:rsidRPr="00CF4730">
              <w:rPr>
                <w:rFonts w:ascii="Montserrat" w:hAnsi="Montserrat" w:cs="Arial"/>
                <w:sz w:val="22"/>
                <w:szCs w:val="22"/>
                <w:lang w:val="ro-RO"/>
              </w:rPr>
              <w:t xml:space="preserve"> din </w:t>
            </w:r>
            <w:r w:rsidRPr="00CF4730">
              <w:rPr>
                <w:rFonts w:ascii="Montserrat" w:hAnsi="Montserrat" w:cs="Arial"/>
                <w:sz w:val="22"/>
                <w:szCs w:val="22"/>
              </w:rPr>
              <w:t>2006</w:t>
            </w:r>
            <w:r w:rsidR="005D624E">
              <w:rPr>
                <w:rFonts w:ascii="Montserrat" w:hAnsi="Montserrat" w:cs="Arial"/>
                <w:sz w:val="22"/>
                <w:szCs w:val="22"/>
                <w:lang w:val="ro-RO"/>
              </w:rPr>
              <w:t>.</w:t>
            </w:r>
          </w:p>
        </w:tc>
      </w:tr>
      <w:tr w:rsidR="00C0028A" w:rsidRPr="00A0778F" w14:paraId="73A0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3AFF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E1B70C" w14:textId="52028030"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Valoare de referință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FF6569" w14:textId="77777777" w:rsidR="00C0028A" w:rsidRPr="00CF4730" w:rsidRDefault="00C0028A" w:rsidP="00E17CAB">
            <w:pPr>
              <w:ind w:right="179"/>
              <w:jc w:val="both"/>
              <w:rPr>
                <w:rFonts w:ascii="Montserrat" w:hAnsi="Montserrat" w:cs="Calibri"/>
                <w:sz w:val="22"/>
                <w:szCs w:val="22"/>
                <w:lang w:val="ro-RO"/>
              </w:rPr>
            </w:pPr>
            <w:r w:rsidRPr="00CF4730">
              <w:rPr>
                <w:rFonts w:ascii="Montserrat" w:hAnsi="Montserrat" w:cs="Calibri"/>
                <w:sz w:val="22"/>
                <w:szCs w:val="22"/>
                <w:lang w:val="ro-RO"/>
              </w:rPr>
              <w:t>Valoarea unui indicator care descrie situația înainte de începerea implementării, în raport cu care pot fi evaluate progresele în implementare sau pot fi făcute comparații.</w:t>
            </w:r>
          </w:p>
          <w:p w14:paraId="3B3822EC" w14:textId="20027EF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Valorile de referință ale indicatorilor se găsesc în Program, pentru fiecare obiectiv specific. Pentru indicatorii de realizare, valoarea de referință este stabilită la zero.</w:t>
            </w:r>
          </w:p>
        </w:tc>
      </w:tr>
      <w:tr w:rsidR="00C0028A" w:rsidRPr="00A0778F" w14:paraId="6D9107F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C9C8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19EE42" w14:textId="5E9D5F5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 xml:space="preserve">Valoare planificată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647E6" w14:textId="0DEAFDF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planificată a unui indicator este ținta asumată pentru acel indicator. La nivel de obiectiv specific sau program, valoarea planificată a unui indicator este suma valorilor planificate din proiectele selectate.</w:t>
            </w:r>
          </w:p>
        </w:tc>
      </w:tr>
      <w:tr w:rsidR="00C0028A" w:rsidRPr="00A0778F" w14:paraId="0A1CB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EA63A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FE7D1A" w14:textId="7387AC8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Valoare realizată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20A29" w14:textId="444E443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realizată a unui indicator este valoarea obținută pentru acel indicator, în urma implementării activităților. Valoarea realizată se poate referi la un anumit moment pe parcursul implementării sau la valoarea finală.</w:t>
            </w:r>
          </w:p>
        </w:tc>
      </w:tr>
      <w:tr w:rsidR="00C0028A" w:rsidRPr="00A0778F" w14:paraId="28C9CC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B8CB2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561B83" w14:textId="4C3FCA2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 xml:space="preserve">Valoarea lucrărilor de </w:t>
            </w:r>
            <w:proofErr w:type="spellStart"/>
            <w:r w:rsidRPr="00CF4730">
              <w:rPr>
                <w:rFonts w:ascii="Montserrat" w:hAnsi="Montserrat" w:cs="Calibri"/>
                <w:sz w:val="22"/>
                <w:szCs w:val="22"/>
                <w:lang w:val="ro-RO"/>
              </w:rPr>
              <w:t>construcţii</w:t>
            </w:r>
            <w:proofErr w:type="spellEnd"/>
            <w:r w:rsidRPr="00CF4730">
              <w:rPr>
                <w:rFonts w:ascii="Montserrat" w:hAnsi="Montserrat" w:cs="Calibri"/>
                <w:sz w:val="22"/>
                <w:szCs w:val="22"/>
                <w:lang w:val="ro-RO"/>
              </w:rPr>
              <w:t xml:space="preserve">-montaj (C+M)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6A5EF6" w14:textId="716B573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Valoarea inclusă în valoarea totală a devizului general, exprimată în lei, </w:t>
            </w:r>
            <w:r w:rsidR="00B927F2">
              <w:rPr>
                <w:rFonts w:ascii="Montserrat" w:hAnsi="Montserrat" w:cs="Calibri"/>
                <w:sz w:val="22"/>
                <w:szCs w:val="22"/>
                <w:lang w:val="ro-RO"/>
              </w:rPr>
              <w:t xml:space="preserve">care </w:t>
            </w:r>
            <w:r w:rsidRPr="00CF4730">
              <w:rPr>
                <w:rFonts w:ascii="Montserrat" w:hAnsi="Montserrat" w:cs="Calibri"/>
                <w:sz w:val="22"/>
                <w:szCs w:val="22"/>
                <w:lang w:val="ro-RO"/>
              </w:rPr>
              <w:t>cuprinde cheltuielile prevăzute la cap./</w:t>
            </w:r>
            <w:proofErr w:type="spellStart"/>
            <w:r w:rsidRPr="00CF4730">
              <w:rPr>
                <w:rFonts w:ascii="Montserrat" w:hAnsi="Montserrat" w:cs="Calibri"/>
                <w:sz w:val="22"/>
                <w:szCs w:val="22"/>
                <w:lang w:val="ro-RO"/>
              </w:rPr>
              <w:t>subcap</w:t>
            </w:r>
            <w:proofErr w:type="spellEnd"/>
            <w:r w:rsidRPr="00CF4730">
              <w:rPr>
                <w:rFonts w:ascii="Montserrat" w:hAnsi="Montserrat" w:cs="Calibri"/>
                <w:sz w:val="22"/>
                <w:szCs w:val="22"/>
                <w:lang w:val="ro-RO"/>
              </w:rPr>
              <w:t xml:space="preserve">. 1.2, 1.3, 1.4, 2, 4.1, 4.2, 5.1.1 din devizul general. </w:t>
            </w:r>
          </w:p>
        </w:tc>
      </w:tr>
      <w:tr w:rsidR="00C0028A" w:rsidRPr="00A0778F" w14:paraId="7DA341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B89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BE774F" w14:textId="4F462E37"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Verificarea conformității</w:t>
            </w:r>
            <w:r w:rsidRPr="00CF4730">
              <w:rPr>
                <w:rFonts w:ascii="Montserrat" w:hAnsi="Montserrat" w:cs="Arial"/>
                <w:sz w:val="22"/>
                <w:szCs w:val="22"/>
                <w:lang w:val="ro-RO"/>
              </w:rPr>
              <w:t xml:space="preserve"> administrative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3D79C" w14:textId="751E8E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Proces complet digitalizat, realizat în mod automat prin sistemul informatic MySMIS2021/SMIS2021+, pe baza declaraţiei unice generate de sistemul informatic MySMIS2021/SMIS2021+. Finalul etapei îl reprezintă emiterea unei notificări prin intermediul </w:t>
            </w:r>
            <w:proofErr w:type="spellStart"/>
            <w:r w:rsidRPr="00CF4730">
              <w:rPr>
                <w:rFonts w:ascii="Montserrat" w:hAnsi="Montserrat" w:cs="Calibri"/>
                <w:sz w:val="22"/>
                <w:szCs w:val="22"/>
                <w:lang w:val="ro-RO"/>
              </w:rPr>
              <w:t>aplicaţiei</w:t>
            </w:r>
            <w:proofErr w:type="spellEnd"/>
            <w:r w:rsidRPr="00CF4730">
              <w:rPr>
                <w:rFonts w:ascii="Montserrat" w:hAnsi="Montserrat" w:cs="Calibri"/>
                <w:sz w:val="22"/>
                <w:szCs w:val="22"/>
                <w:lang w:val="ro-RO"/>
              </w:rPr>
              <w:t xml:space="preserve"> MySMIS2021/SMIS2021+, cu privire la trecerea proiectului în etapa de evaluare tehnică şi financiară sau, după caz, cu privire la nerespectarea cerinţelor de conformitate administrativă, situaţie în care nu este demarată etapa de evaluare tehnică şi financiară.</w:t>
            </w:r>
          </w:p>
        </w:tc>
      </w:tr>
      <w:tr w:rsidR="00C0028A" w:rsidRPr="00A0778F" w14:paraId="0DFA206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9574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674F70" w14:textId="1A14C18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Viteza de proiectare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5F3829" w14:textId="7E34A02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se alege la construcția unui drum nou, la modernizarea, consolidarea sau reabilitarea unui drum existent, în vederea determinării caracteristicilor geometrice care să permită fiecărui vehicul să poată circula cu viteza respectivă, în siguranță.</w:t>
            </w:r>
          </w:p>
        </w:tc>
      </w:tr>
      <w:tr w:rsidR="00C0028A" w:rsidRPr="00A0778F" w14:paraId="5298D3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BA39B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458FC1" w14:textId="72154CFD"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Viteza de proiectare redusă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8AA45" w14:textId="07ED9D3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poate fi redusă în cazuri excepționale pe sectoare de drum cu lungime limitată, în condiții grele de desfășurare a traseului și/sau acolo unde condițiile de mediu adiacente drumului o impun, în vederea neafectării resurselor istorice și estetice și pentru evitarea unor lucrări costisitoare, pe baza unui calcul tehnico-economic.</w:t>
            </w:r>
          </w:p>
        </w:tc>
      </w:tr>
      <w:tr w:rsidR="00C0028A" w:rsidRPr="00A0778F" w14:paraId="37E8AB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F8FB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C6207D" w14:textId="5C880C28"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rPr>
              <w:t>Zi/zile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D9218B" w14:textId="4D5F9C4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Zi/Zile lucrătoare</w:t>
            </w:r>
          </w:p>
        </w:tc>
      </w:tr>
      <w:tr w:rsidR="00C0028A" w:rsidRPr="00A0778F" w14:paraId="3D0164C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18D2E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5EE085" w14:textId="08171E0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Z</w:t>
            </w:r>
            <w:r w:rsidRPr="00CF4730">
              <w:rPr>
                <w:rFonts w:ascii="Montserrat" w:hAnsi="Montserrat" w:cs="Arial"/>
                <w:sz w:val="22"/>
                <w:szCs w:val="22"/>
              </w:rPr>
              <w:t>onă compactă</w:t>
            </w:r>
            <w:r w:rsidRPr="00CF4730">
              <w:rPr>
                <w:rFonts w:ascii="Montserrat" w:hAnsi="Montserrat" w:cs="Arial"/>
                <w:sz w:val="22"/>
                <w:szCs w:val="22"/>
                <w:lang w:val="ro-RO"/>
              </w:rPr>
              <w:t xml:space="preserve"> de spațiu verde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D845FB" w14:textId="31E230F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T</w:t>
            </w:r>
            <w:r w:rsidRPr="00CF4730">
              <w:rPr>
                <w:rFonts w:ascii="Montserrat" w:eastAsia="+mj-ea" w:hAnsi="Montserrat" w:cs="Arial"/>
                <w:kern w:val="24"/>
                <w:sz w:val="22"/>
                <w:szCs w:val="22"/>
              </w:rPr>
              <w:t>eren format din una sau mai multe parcele, care nu este străbătut de căi de circulație carosabile și care se pretează înscrierii ca spațiu verde în Registrul local al spațiilor verzi, cu toate prevederile legislative aplicabile.</w:t>
            </w:r>
          </w:p>
        </w:tc>
      </w:tr>
      <w:tr w:rsidR="00C0028A" w:rsidRPr="00A0778F" w14:paraId="74C63E0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851CA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A85EFA" w14:textId="35FC570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Zona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0547F" w14:textId="74A4B18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Suprafață de teren ocupată de drum și de lucrările aferente drumului constituită din ampriză, zonele de siguranță și zonele de protecție</w:t>
            </w:r>
            <w:r w:rsidRPr="00CF4730">
              <w:rPr>
                <w:rFonts w:ascii="Montserrat" w:hAnsi="Montserrat" w:cs="Arial"/>
                <w:sz w:val="22"/>
                <w:szCs w:val="22"/>
                <w:lang w:val="ro-RO"/>
              </w:rPr>
              <w:t>.</w:t>
            </w:r>
          </w:p>
        </w:tc>
      </w:tr>
      <w:tr w:rsidR="00C0028A" w:rsidRPr="00A0778F" w14:paraId="1D3BCC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6F56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230BC" w14:textId="02C07A5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Zona drumului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489EB" w14:textId="3721183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C</w:t>
            </w:r>
            <w:r w:rsidRPr="00CF4730">
              <w:rPr>
                <w:rFonts w:ascii="Montserrat" w:hAnsi="Montserrat" w:cs="Arial"/>
                <w:sz w:val="22"/>
                <w:szCs w:val="22"/>
              </w:rPr>
              <w:t>uprinde: ampriza, zonele de siguranță și zonele de protecție.</w:t>
            </w:r>
          </w:p>
        </w:tc>
      </w:tr>
      <w:tr w:rsidR="00C0028A" w:rsidRPr="00A0778F" w14:paraId="118E06B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7587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A97D1" w14:textId="2FBA8214"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pietonală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EEFB1" w14:textId="7267708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care cuprinde una sau mai multe străzi rezervate circulației pietonilor, unde accesul vehiculelor este supus unor reguli speciale de circulație, având intrările și ieșirile semnalizate în conformitate cu prevederile legale</w:t>
            </w:r>
            <w:r w:rsidRPr="00CF4730">
              <w:rPr>
                <w:rFonts w:ascii="Montserrat" w:hAnsi="Montserrat" w:cs="Calibri"/>
                <w:sz w:val="22"/>
                <w:szCs w:val="22"/>
                <w:lang w:val="ro-RO"/>
              </w:rPr>
              <w:t>.</w:t>
            </w:r>
          </w:p>
        </w:tc>
      </w:tr>
      <w:tr w:rsidR="00C0028A" w:rsidRPr="00A0778F" w14:paraId="27ECA9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A42A7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FCFEFB" w14:textId="03339046"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rezidențială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E930F" w14:textId="69822AB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dintr-o localitate unde se aplică reguli speciale de circulație, având intrările și ieșirile semnalizate în conformitate cu prevederile legale.</w:t>
            </w:r>
          </w:p>
        </w:tc>
      </w:tr>
      <w:tr w:rsidR="00C0028A" w:rsidRPr="00A0778F" w14:paraId="2E8BA05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26C1F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BEAEA" w14:textId="41A2DBE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Zone de protecție p</w:t>
            </w:r>
            <w:r w:rsidR="00B927F2">
              <w:rPr>
                <w:rFonts w:ascii="Montserrat" w:hAnsi="Montserrat" w:cs="Calibri"/>
                <w:sz w:val="22"/>
                <w:szCs w:val="22"/>
                <w:lang w:val="ro-RO"/>
              </w:rPr>
              <w:t>en</w:t>
            </w:r>
            <w:r w:rsidRPr="00CF4730">
              <w:rPr>
                <w:rFonts w:ascii="Montserrat" w:hAnsi="Montserrat" w:cs="Calibri"/>
                <w:sz w:val="22"/>
                <w:szCs w:val="22"/>
              </w:rPr>
              <w:t>t</w:t>
            </w:r>
            <w:proofErr w:type="spellStart"/>
            <w:r w:rsidR="00B927F2">
              <w:rPr>
                <w:rFonts w:ascii="Montserrat" w:hAnsi="Montserrat" w:cs="Calibri"/>
                <w:sz w:val="22"/>
                <w:szCs w:val="22"/>
                <w:lang w:val="ro-RO"/>
              </w:rPr>
              <w:t>ru</w:t>
            </w:r>
            <w:proofErr w:type="spellEnd"/>
            <w:r w:rsidRPr="00CF4730">
              <w:rPr>
                <w:rFonts w:ascii="Montserrat" w:hAnsi="Montserrat" w:cs="Calibri"/>
                <w:sz w:val="22"/>
                <w:szCs w:val="22"/>
              </w:rPr>
              <w:t xml:space="preserve"> DJ</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FBFBD" w14:textId="19AF0BF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Zonele de protecție sunt cuprinse între marginile exterioare ale zonelor de siguranță și marginile zonei drumului. Distanța de la marginea exterioară a zonei de siguranță până la marginea </w:t>
            </w:r>
            <w:r w:rsidRPr="00CF4730">
              <w:rPr>
                <w:rFonts w:ascii="Montserrat" w:hAnsi="Montserrat" w:cs="Calibri"/>
                <w:sz w:val="22"/>
                <w:szCs w:val="22"/>
              </w:rPr>
              <w:br/>
              <w:t xml:space="preserve">zonei drumului (m) : 20 m. </w:t>
            </w:r>
          </w:p>
        </w:tc>
      </w:tr>
      <w:tr w:rsidR="00C0028A" w:rsidRPr="00A0778F" w14:paraId="5335D3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77A0C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60904C" w14:textId="64F5B29F" w:rsidR="00C0028A" w:rsidRPr="00A0778F" w:rsidRDefault="00C0028A" w:rsidP="00C0028A">
            <w:pPr>
              <w:rPr>
                <w:rFonts w:ascii="Montserrat" w:hAnsi="Montserrat" w:cs="Calibri"/>
                <w:sz w:val="22"/>
                <w:szCs w:val="22"/>
              </w:rPr>
            </w:pPr>
            <w:r w:rsidRPr="00CF4730">
              <w:rPr>
                <w:rFonts w:ascii="Montserrat" w:hAnsi="Montserrat" w:cs="Arial"/>
                <w:sz w:val="22"/>
                <w:szCs w:val="22"/>
              </w:rPr>
              <w:t>Zonele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8C7373" w14:textId="40D25906"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uprafețele de teren situate de o parte și de alta a zonelor de siguranță, necesare protecției și dezvoltării viitoare a drumului. Limitele zonelor de protecție sunt prevăzute în anexa nr. 1 din OG nr. 43/1997 (R).  Zonele de protecție rămân în gospodărirea persoanelor juridice sau fizice care le au în administrare sau în proprietate, cu obligația ca acestea, prin activitatea lor, să nu aducă prejudicii drumului sau derulării în siguranță a traficului</w:t>
            </w:r>
            <w:r w:rsidRPr="00CF4730">
              <w:rPr>
                <w:rFonts w:ascii="Montserrat" w:hAnsi="Montserrat" w:cs="Arial"/>
                <w:sz w:val="22"/>
                <w:szCs w:val="22"/>
                <w:lang w:val="ro-RO"/>
              </w:rPr>
              <w:t>.</w:t>
            </w:r>
          </w:p>
        </w:tc>
      </w:tr>
      <w:tr w:rsidR="00C0028A" w:rsidRPr="00A0778F" w14:paraId="16C9DB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FBCA3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97B04" w14:textId="60AE1E29" w:rsidR="00C0028A" w:rsidRPr="00A0778F" w:rsidRDefault="00C0028A" w:rsidP="00C0028A">
            <w:pPr>
              <w:rPr>
                <w:rFonts w:ascii="Montserrat" w:hAnsi="Montserrat" w:cs="Calibri"/>
                <w:sz w:val="22"/>
                <w:szCs w:val="22"/>
              </w:rPr>
            </w:pPr>
            <w:r w:rsidRPr="00CF4730">
              <w:rPr>
                <w:rFonts w:ascii="Montserrat" w:hAnsi="Montserrat" w:cs="Arial"/>
                <w:sz w:val="22"/>
                <w:szCs w:val="22"/>
              </w:rPr>
              <w:t>Zonele de siguranță</w:t>
            </w:r>
            <w:r w:rsidRPr="00CF4730">
              <w:rPr>
                <w:rFonts w:ascii="Montserrat" w:hAnsi="Montserrat" w:cs="Arial"/>
                <w:sz w:val="22"/>
                <w:szCs w:val="22"/>
                <w:lang w:val="ro-RO"/>
              </w:rPr>
              <w:t xml:space="preserve">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413CE4" w14:textId="12C7E2B7"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zonelor de siguranță a drumurilor, podurilor și viaductelor, în cale curentă și aliniament, sunt prevăzute în anexa nr. 1 din OG 43/1997 (R).</w:t>
            </w:r>
          </w:p>
        </w:tc>
      </w:tr>
    </w:tbl>
    <w:p w14:paraId="7BAF51A3" w14:textId="77777777" w:rsidR="008E0747" w:rsidRPr="008E0747" w:rsidRDefault="008E0747" w:rsidP="008E0747">
      <w:pPr>
        <w:rPr>
          <w:rFonts w:ascii="Montserrat" w:hAnsi="Montserrat"/>
          <w:sz w:val="22"/>
          <w:szCs w:val="22"/>
        </w:rPr>
      </w:pPr>
    </w:p>
    <w:sectPr w:rsidR="008E0747" w:rsidRPr="008E0747" w:rsidSect="008E0747">
      <w:headerReference w:type="default" r:id="rId10"/>
      <w:footerReference w:type="even" r:id="rId11"/>
      <w:footerReference w:type="default" r:id="rId12"/>
      <w:pgSz w:w="11906" w:h="16838"/>
      <w:pgMar w:top="1926" w:right="1133" w:bottom="2054"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3A0E4" w14:textId="77777777" w:rsidR="00402548" w:rsidRDefault="00402548" w:rsidP="00ED68A0">
      <w:r>
        <w:separator/>
      </w:r>
    </w:p>
  </w:endnote>
  <w:endnote w:type="continuationSeparator" w:id="0">
    <w:p w14:paraId="365F6493" w14:textId="77777777" w:rsidR="00402548" w:rsidRDefault="00402548"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j-e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7489767"/>
      <w:docPartObj>
        <w:docPartGallery w:val="Page Numbers (Bottom of Page)"/>
        <w:docPartUnique/>
      </w:docPartObj>
    </w:sdtPr>
    <w:sdtContent>
      <w:p w14:paraId="79CEE438" w14:textId="023DF5FD" w:rsidR="00636F2A" w:rsidRDefault="00636F2A" w:rsidP="00D141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554935F9" w14:textId="77777777" w:rsidR="00636F2A" w:rsidRDefault="00636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286337291"/>
      <w:docPartObj>
        <w:docPartGallery w:val="Page Numbers (Bottom of Page)"/>
        <w:docPartUnique/>
      </w:docPartObj>
    </w:sdtPr>
    <w:sdtEndPr>
      <w:rPr>
        <w:rStyle w:val="PageNumber"/>
        <w:sz w:val="20"/>
        <w:szCs w:val="20"/>
      </w:rPr>
    </w:sdtEndPr>
    <w:sdtContent>
      <w:p w14:paraId="1E1290E7" w14:textId="520F1A64" w:rsidR="00636F2A" w:rsidRPr="006F5CC3" w:rsidRDefault="00636F2A" w:rsidP="006F5CC3">
        <w:pPr>
          <w:pStyle w:val="Footer"/>
          <w:framePr w:wrap="none" w:vAnchor="text" w:hAnchor="page" w:x="10588" w:y="-1211"/>
          <w:rPr>
            <w:rStyle w:val="PageNumber"/>
            <w:rFonts w:ascii="Montserrat" w:hAnsi="Montserrat"/>
            <w:color w:val="27344C"/>
            <w:sz w:val="20"/>
            <w:szCs w:val="20"/>
          </w:rPr>
        </w:pPr>
        <w:r w:rsidRPr="006F5CC3">
          <w:rPr>
            <w:rStyle w:val="PageNumber"/>
            <w:rFonts w:ascii="Montserrat" w:hAnsi="Montserrat"/>
            <w:color w:val="27344C"/>
            <w:sz w:val="20"/>
            <w:szCs w:val="20"/>
          </w:rPr>
          <w:fldChar w:fldCharType="begin"/>
        </w:r>
        <w:r w:rsidRPr="006F5CC3">
          <w:rPr>
            <w:rStyle w:val="PageNumber"/>
            <w:rFonts w:ascii="Montserrat" w:hAnsi="Montserrat"/>
            <w:color w:val="27344C"/>
            <w:sz w:val="20"/>
            <w:szCs w:val="20"/>
          </w:rPr>
          <w:instrText xml:space="preserve"> PAGE </w:instrText>
        </w:r>
        <w:r w:rsidRPr="006F5CC3">
          <w:rPr>
            <w:rStyle w:val="PageNumber"/>
            <w:rFonts w:ascii="Montserrat" w:hAnsi="Montserrat"/>
            <w:color w:val="27344C"/>
            <w:sz w:val="20"/>
            <w:szCs w:val="20"/>
          </w:rPr>
          <w:fldChar w:fldCharType="separate"/>
        </w:r>
        <w:r w:rsidRPr="006F5CC3">
          <w:rPr>
            <w:rStyle w:val="PageNumber"/>
            <w:rFonts w:ascii="Montserrat" w:hAnsi="Montserrat"/>
            <w:noProof/>
            <w:color w:val="27344C"/>
            <w:sz w:val="20"/>
            <w:szCs w:val="20"/>
          </w:rPr>
          <w:t>1</w:t>
        </w:r>
        <w:r w:rsidRPr="006F5CC3">
          <w:rPr>
            <w:rStyle w:val="PageNumber"/>
            <w:rFonts w:ascii="Montserrat" w:hAnsi="Montserrat"/>
            <w:color w:val="27344C"/>
            <w:sz w:val="20"/>
            <w:szCs w:val="20"/>
          </w:rPr>
          <w:fldChar w:fldCharType="end"/>
        </w:r>
      </w:p>
    </w:sdtContent>
  </w:sdt>
  <w:p w14:paraId="7E52F56B" w14:textId="5F61027C" w:rsidR="00ED68A0" w:rsidRPr="008F6C3C" w:rsidRDefault="00CF4730"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2576" behindDoc="0" locked="0" layoutInCell="1" allowOverlap="1" wp14:anchorId="27A937F3" wp14:editId="0F4689CA">
          <wp:simplePos x="0" y="0"/>
          <wp:positionH relativeFrom="column">
            <wp:posOffset>5334000</wp:posOffset>
          </wp:positionH>
          <wp:positionV relativeFrom="paragraph">
            <wp:posOffset>-434763</wp:posOffset>
          </wp:positionV>
          <wp:extent cx="795600" cy="795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032F63">
      <w:rPr>
        <w:noProof/>
      </w:rPr>
      <mc:AlternateContent>
        <mc:Choice Requires="wps">
          <w:drawing>
            <wp:anchor distT="0" distB="0" distL="114300" distR="114300" simplePos="0" relativeHeight="251664384" behindDoc="1" locked="0" layoutInCell="1" allowOverlap="1" wp14:anchorId="0E5626F2" wp14:editId="743C90D6">
              <wp:simplePos x="0" y="0"/>
              <wp:positionH relativeFrom="column">
                <wp:posOffset>3758174</wp:posOffset>
              </wp:positionH>
              <wp:positionV relativeFrom="paragraph">
                <wp:posOffset>-68580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626F2" id="_x0000_t202" coordsize="21600,21600" o:spt="202" path="m,l,21600r21600,l21600,xe">
              <v:stroke joinstyle="miter"/>
              <v:path gradientshapeok="t" o:connecttype="rect"/>
            </v:shapetype>
            <v:shape id="Text Box 6" o:spid="_x0000_s1026" type="#_x0000_t202" style="position:absolute;margin-left:295.9pt;margin-top:-5.4pt;width:128.2pt;height:22.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" filled="f" stroked="f" strokeweight=".5pt">
              <v:textbox inset="0,0,0,0">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v:textbox>
            </v:shape>
          </w:pict>
        </mc:Fallback>
      </mc:AlternateContent>
    </w:r>
    <w:r w:rsidR="00032F63">
      <w:rPr>
        <w:noProof/>
        <w:lang w:val="en-US"/>
      </w:rPr>
      <w:drawing>
        <wp:anchor distT="0" distB="0" distL="114300" distR="114300" simplePos="0" relativeHeight="251670528" behindDoc="1" locked="0" layoutInCell="1" allowOverlap="1" wp14:anchorId="0251183A" wp14:editId="19820936">
          <wp:simplePos x="0" y="0"/>
          <wp:positionH relativeFrom="column">
            <wp:posOffset>-61351</wp:posOffset>
          </wp:positionH>
          <wp:positionV relativeFrom="paragraph">
            <wp:posOffset>-153719</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3679574" cy="377523"/>
                  </a:xfrm>
                  <a:prstGeom prst="rect">
                    <a:avLst/>
                  </a:prstGeom>
                </pic:spPr>
              </pic:pic>
            </a:graphicData>
          </a:graphic>
          <wp14:sizeRelH relativeFrom="page">
            <wp14:pctWidth>0</wp14:pctWidth>
          </wp14:sizeRelH>
          <wp14:sizeRelV relativeFrom="page">
            <wp14:pctHeight>0</wp14:pctHeight>
          </wp14:sizeRelV>
        </wp:anchor>
      </w:drawing>
    </w:r>
    <w:r w:rsidR="00175F74">
      <w:rPr>
        <w:noProof/>
      </w:rPr>
      <w:drawing>
        <wp:anchor distT="0" distB="0" distL="114300" distR="114300" simplePos="0" relativeHeight="251667456" behindDoc="1" locked="0" layoutInCell="1" allowOverlap="1" wp14:anchorId="63649FA1" wp14:editId="5635C344">
          <wp:simplePos x="0" y="0"/>
          <wp:positionH relativeFrom="column">
            <wp:posOffset>-370205</wp:posOffset>
          </wp:positionH>
          <wp:positionV relativeFrom="paragraph">
            <wp:posOffset>-471170</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B7DB3" w14:textId="77777777" w:rsidR="00402548" w:rsidRDefault="00402548" w:rsidP="00ED68A0">
      <w:r>
        <w:separator/>
      </w:r>
    </w:p>
  </w:footnote>
  <w:footnote w:type="continuationSeparator" w:id="0">
    <w:p w14:paraId="4F4502E8" w14:textId="77777777" w:rsidR="00402548" w:rsidRDefault="00402548"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69854848" w:rsidR="00ED68A0" w:rsidRDefault="00F866DA">
    <w:pPr>
      <w:pStyle w:val="Header"/>
    </w:pPr>
    <w:r>
      <w:rPr>
        <w:noProof/>
      </w:rPr>
      <w:drawing>
        <wp:anchor distT="0" distB="0" distL="114300" distR="114300" simplePos="0" relativeHeight="251666432" behindDoc="1" locked="0" layoutInCell="1" allowOverlap="1" wp14:anchorId="599EC555" wp14:editId="6B6A0F45">
          <wp:simplePos x="0" y="0"/>
          <wp:positionH relativeFrom="column">
            <wp:posOffset>3126</wp:posOffset>
          </wp:positionH>
          <wp:positionV relativeFrom="paragraph">
            <wp:posOffset>24570</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32827" cy="4672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5365"/>
    <w:multiLevelType w:val="hybridMultilevel"/>
    <w:tmpl w:val="40903D3C"/>
    <w:lvl w:ilvl="0" w:tplc="26609078">
      <w:start w:val="1"/>
      <w:numFmt w:val="bullet"/>
      <w:lvlText w:val="-"/>
      <w:lvlJc w:val="left"/>
      <w:pPr>
        <w:ind w:left="1350" w:hanging="360"/>
      </w:pPr>
      <w:rPr>
        <w:rFonts w:ascii="Montserrat" w:hAnsi="Montserra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 w15:restartNumberingAfterBreak="0">
    <w:nsid w:val="0F51452D"/>
    <w:multiLevelType w:val="hybridMultilevel"/>
    <w:tmpl w:val="260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01811"/>
    <w:multiLevelType w:val="hybridMultilevel"/>
    <w:tmpl w:val="04DE1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15A09"/>
    <w:multiLevelType w:val="hybridMultilevel"/>
    <w:tmpl w:val="B3F2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E32EF"/>
    <w:multiLevelType w:val="hybridMultilevel"/>
    <w:tmpl w:val="6938F5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72623"/>
    <w:multiLevelType w:val="hybridMultilevel"/>
    <w:tmpl w:val="74846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D37F0"/>
    <w:multiLevelType w:val="hybridMultilevel"/>
    <w:tmpl w:val="5BC63E46"/>
    <w:lvl w:ilvl="0" w:tplc="AF1079AC">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12131"/>
    <w:multiLevelType w:val="hybridMultilevel"/>
    <w:tmpl w:val="02FE11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8401C0"/>
    <w:multiLevelType w:val="hybridMultilevel"/>
    <w:tmpl w:val="C344874A"/>
    <w:lvl w:ilvl="0" w:tplc="CA106EFE">
      <w:start w:val="1"/>
      <w:numFmt w:val="lowerLetter"/>
      <w:lvlText w:val="%1)"/>
      <w:lvlJc w:val="left"/>
      <w:pPr>
        <w:ind w:left="720" w:hanging="360"/>
      </w:pPr>
      <w:rPr>
        <w:rFonts w:ascii="Montserrat" w:hAnsi="Montserrat" w:hint="default"/>
        <w:i w:val="0"/>
        <w:i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6E3763"/>
    <w:multiLevelType w:val="hybridMultilevel"/>
    <w:tmpl w:val="3E4A1078"/>
    <w:lvl w:ilvl="0" w:tplc="10587BD2">
      <w:start w:val="1"/>
      <w:numFmt w:val="decimal"/>
      <w:lvlText w:val="%1."/>
      <w:lvlJc w:val="left"/>
      <w:pPr>
        <w:ind w:left="720" w:hanging="607"/>
      </w:pPr>
      <w:rPr>
        <w:rFonts w:ascii="Montserrat" w:eastAsia="Segoe UI" w:hAnsi="Montserrat"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D0003"/>
    <w:multiLevelType w:val="hybridMultilevel"/>
    <w:tmpl w:val="644E7E0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66C3"/>
    <w:multiLevelType w:val="hybridMultilevel"/>
    <w:tmpl w:val="34807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851A22"/>
    <w:multiLevelType w:val="hybridMultilevel"/>
    <w:tmpl w:val="C89A6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F0169A"/>
    <w:multiLevelType w:val="hybridMultilevel"/>
    <w:tmpl w:val="D66A4C3E"/>
    <w:lvl w:ilvl="0" w:tplc="1046B55A">
      <w:start w:val="1"/>
      <w:numFmt w:val="decimal"/>
      <w:lvlText w:val="%1."/>
      <w:lvlJc w:val="left"/>
      <w:pPr>
        <w:ind w:left="720" w:hanging="607"/>
      </w:pPr>
      <w:rPr>
        <w:rFonts w:ascii="Montserrat" w:eastAsia="Segoe UI" w:hAnsi="Montserrat"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003AB3"/>
    <w:multiLevelType w:val="hybridMultilevel"/>
    <w:tmpl w:val="498600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5453634">
    <w:abstractNumId w:val="0"/>
  </w:num>
  <w:num w:numId="2" w16cid:durableId="551040481">
    <w:abstractNumId w:val="7"/>
  </w:num>
  <w:num w:numId="3" w16cid:durableId="746265383">
    <w:abstractNumId w:val="13"/>
  </w:num>
  <w:num w:numId="4" w16cid:durableId="2056927469">
    <w:abstractNumId w:val="5"/>
  </w:num>
  <w:num w:numId="5" w16cid:durableId="1268734124">
    <w:abstractNumId w:val="15"/>
  </w:num>
  <w:num w:numId="6" w16cid:durableId="1013411161">
    <w:abstractNumId w:val="2"/>
  </w:num>
  <w:num w:numId="7" w16cid:durableId="516575480">
    <w:abstractNumId w:val="8"/>
  </w:num>
  <w:num w:numId="8" w16cid:durableId="1113328842">
    <w:abstractNumId w:val="12"/>
  </w:num>
  <w:num w:numId="9" w16cid:durableId="1613627636">
    <w:abstractNumId w:val="1"/>
  </w:num>
  <w:num w:numId="10" w16cid:durableId="808596603">
    <w:abstractNumId w:val="3"/>
  </w:num>
  <w:num w:numId="11" w16cid:durableId="244917465">
    <w:abstractNumId w:val="11"/>
  </w:num>
  <w:num w:numId="12" w16cid:durableId="1103302247">
    <w:abstractNumId w:val="4"/>
  </w:num>
  <w:num w:numId="13" w16cid:durableId="1724022256">
    <w:abstractNumId w:val="6"/>
  </w:num>
  <w:num w:numId="14" w16cid:durableId="1780492946">
    <w:abstractNumId w:val="14"/>
  </w:num>
  <w:num w:numId="15" w16cid:durableId="1164396101">
    <w:abstractNumId w:val="10"/>
  </w:num>
  <w:num w:numId="16" w16cid:durableId="101307483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4475"/>
    <w:rsid w:val="000048F4"/>
    <w:rsid w:val="00006DFC"/>
    <w:rsid w:val="0001526A"/>
    <w:rsid w:val="00023791"/>
    <w:rsid w:val="00032F63"/>
    <w:rsid w:val="000339E1"/>
    <w:rsid w:val="00050BD0"/>
    <w:rsid w:val="00051A13"/>
    <w:rsid w:val="00051D5C"/>
    <w:rsid w:val="00052049"/>
    <w:rsid w:val="000555F3"/>
    <w:rsid w:val="00063099"/>
    <w:rsid w:val="00070CB1"/>
    <w:rsid w:val="0007570B"/>
    <w:rsid w:val="0008147D"/>
    <w:rsid w:val="00096A34"/>
    <w:rsid w:val="000A05CD"/>
    <w:rsid w:val="000A1D0E"/>
    <w:rsid w:val="000A78E2"/>
    <w:rsid w:val="000C2469"/>
    <w:rsid w:val="000D2D66"/>
    <w:rsid w:val="000D3CAE"/>
    <w:rsid w:val="000D4A59"/>
    <w:rsid w:val="000E0135"/>
    <w:rsid w:val="000F0AC1"/>
    <w:rsid w:val="000F6465"/>
    <w:rsid w:val="00121587"/>
    <w:rsid w:val="0013059A"/>
    <w:rsid w:val="00136086"/>
    <w:rsid w:val="00136A4F"/>
    <w:rsid w:val="00136DA3"/>
    <w:rsid w:val="001430FD"/>
    <w:rsid w:val="001518E2"/>
    <w:rsid w:val="0015528E"/>
    <w:rsid w:val="001577F1"/>
    <w:rsid w:val="00175F74"/>
    <w:rsid w:val="00175FF3"/>
    <w:rsid w:val="001776C8"/>
    <w:rsid w:val="00183775"/>
    <w:rsid w:val="001852CF"/>
    <w:rsid w:val="001852D9"/>
    <w:rsid w:val="00186C40"/>
    <w:rsid w:val="00192345"/>
    <w:rsid w:val="001A003A"/>
    <w:rsid w:val="001A1BD2"/>
    <w:rsid w:val="001B0ED1"/>
    <w:rsid w:val="001C1701"/>
    <w:rsid w:val="001C3333"/>
    <w:rsid w:val="001D3811"/>
    <w:rsid w:val="001D4A67"/>
    <w:rsid w:val="001D581E"/>
    <w:rsid w:val="001E00F4"/>
    <w:rsid w:val="001E3168"/>
    <w:rsid w:val="001E3367"/>
    <w:rsid w:val="001E41ED"/>
    <w:rsid w:val="001F5310"/>
    <w:rsid w:val="002023A4"/>
    <w:rsid w:val="002038A5"/>
    <w:rsid w:val="00214AD4"/>
    <w:rsid w:val="00220247"/>
    <w:rsid w:val="00223516"/>
    <w:rsid w:val="00244C36"/>
    <w:rsid w:val="00247378"/>
    <w:rsid w:val="00250118"/>
    <w:rsid w:val="002537B3"/>
    <w:rsid w:val="00253A60"/>
    <w:rsid w:val="00253E43"/>
    <w:rsid w:val="002567F0"/>
    <w:rsid w:val="00257067"/>
    <w:rsid w:val="00262581"/>
    <w:rsid w:val="00264F8C"/>
    <w:rsid w:val="002713AE"/>
    <w:rsid w:val="00272F9E"/>
    <w:rsid w:val="0027633D"/>
    <w:rsid w:val="00281CA7"/>
    <w:rsid w:val="002827E4"/>
    <w:rsid w:val="00285124"/>
    <w:rsid w:val="002854D7"/>
    <w:rsid w:val="00285515"/>
    <w:rsid w:val="00295142"/>
    <w:rsid w:val="00295406"/>
    <w:rsid w:val="00296623"/>
    <w:rsid w:val="002A5A62"/>
    <w:rsid w:val="002C7A1A"/>
    <w:rsid w:val="002D2727"/>
    <w:rsid w:val="002D2BE5"/>
    <w:rsid w:val="002D592D"/>
    <w:rsid w:val="002E02F3"/>
    <w:rsid w:val="002E26EB"/>
    <w:rsid w:val="002F07C7"/>
    <w:rsid w:val="002F168C"/>
    <w:rsid w:val="002F2D0E"/>
    <w:rsid w:val="00301D96"/>
    <w:rsid w:val="00303E64"/>
    <w:rsid w:val="00303F8A"/>
    <w:rsid w:val="00304194"/>
    <w:rsid w:val="00312AB8"/>
    <w:rsid w:val="0031335F"/>
    <w:rsid w:val="00317631"/>
    <w:rsid w:val="00324CDA"/>
    <w:rsid w:val="00335CF3"/>
    <w:rsid w:val="00344045"/>
    <w:rsid w:val="0035381B"/>
    <w:rsid w:val="00354494"/>
    <w:rsid w:val="00356CDD"/>
    <w:rsid w:val="0035714D"/>
    <w:rsid w:val="0036078D"/>
    <w:rsid w:val="00360AAE"/>
    <w:rsid w:val="00363AD9"/>
    <w:rsid w:val="0037162A"/>
    <w:rsid w:val="003924EC"/>
    <w:rsid w:val="003A244D"/>
    <w:rsid w:val="003A3E16"/>
    <w:rsid w:val="003C00A9"/>
    <w:rsid w:val="003C08FD"/>
    <w:rsid w:val="003E4238"/>
    <w:rsid w:val="003E632E"/>
    <w:rsid w:val="003E7C84"/>
    <w:rsid w:val="003F5760"/>
    <w:rsid w:val="00400A9F"/>
    <w:rsid w:val="00402548"/>
    <w:rsid w:val="004240C5"/>
    <w:rsid w:val="0042675C"/>
    <w:rsid w:val="00430913"/>
    <w:rsid w:val="0043191D"/>
    <w:rsid w:val="00432222"/>
    <w:rsid w:val="004600DC"/>
    <w:rsid w:val="00470848"/>
    <w:rsid w:val="0047135F"/>
    <w:rsid w:val="004751D9"/>
    <w:rsid w:val="004758EF"/>
    <w:rsid w:val="004855F3"/>
    <w:rsid w:val="004A0242"/>
    <w:rsid w:val="004A1F66"/>
    <w:rsid w:val="004A2915"/>
    <w:rsid w:val="004B1CDA"/>
    <w:rsid w:val="004B608A"/>
    <w:rsid w:val="004D0CB7"/>
    <w:rsid w:val="004D1259"/>
    <w:rsid w:val="004E05B4"/>
    <w:rsid w:val="004E4224"/>
    <w:rsid w:val="004E7FC8"/>
    <w:rsid w:val="00502372"/>
    <w:rsid w:val="0050315D"/>
    <w:rsid w:val="005031CC"/>
    <w:rsid w:val="005039DB"/>
    <w:rsid w:val="00506156"/>
    <w:rsid w:val="00506A10"/>
    <w:rsid w:val="00512924"/>
    <w:rsid w:val="0051374C"/>
    <w:rsid w:val="00513BEB"/>
    <w:rsid w:val="00524D4B"/>
    <w:rsid w:val="00525AB2"/>
    <w:rsid w:val="0054339B"/>
    <w:rsid w:val="00550985"/>
    <w:rsid w:val="005553DC"/>
    <w:rsid w:val="00561EBA"/>
    <w:rsid w:val="00574E84"/>
    <w:rsid w:val="00575D1F"/>
    <w:rsid w:val="00585E2B"/>
    <w:rsid w:val="005A31A5"/>
    <w:rsid w:val="005A383A"/>
    <w:rsid w:val="005A5CD9"/>
    <w:rsid w:val="005A5FD9"/>
    <w:rsid w:val="005B6B07"/>
    <w:rsid w:val="005D624E"/>
    <w:rsid w:val="005E1CD1"/>
    <w:rsid w:val="005E3D7F"/>
    <w:rsid w:val="005E7379"/>
    <w:rsid w:val="005F20A6"/>
    <w:rsid w:val="005F2A0F"/>
    <w:rsid w:val="005F5051"/>
    <w:rsid w:val="00600BE5"/>
    <w:rsid w:val="00614AA8"/>
    <w:rsid w:val="0061531B"/>
    <w:rsid w:val="0062345F"/>
    <w:rsid w:val="00631DFA"/>
    <w:rsid w:val="00636F2A"/>
    <w:rsid w:val="00650FD0"/>
    <w:rsid w:val="006606DF"/>
    <w:rsid w:val="006706EE"/>
    <w:rsid w:val="006719B8"/>
    <w:rsid w:val="0068307F"/>
    <w:rsid w:val="00693F8F"/>
    <w:rsid w:val="006A0279"/>
    <w:rsid w:val="006A79B5"/>
    <w:rsid w:val="006B0E83"/>
    <w:rsid w:val="006B32B6"/>
    <w:rsid w:val="006C2720"/>
    <w:rsid w:val="006C358B"/>
    <w:rsid w:val="006C588E"/>
    <w:rsid w:val="006D15DB"/>
    <w:rsid w:val="006D2580"/>
    <w:rsid w:val="006D41E3"/>
    <w:rsid w:val="006D4D37"/>
    <w:rsid w:val="006E400B"/>
    <w:rsid w:val="006F1957"/>
    <w:rsid w:val="006F1D27"/>
    <w:rsid w:val="006F33D5"/>
    <w:rsid w:val="006F3CEF"/>
    <w:rsid w:val="006F414E"/>
    <w:rsid w:val="006F5CC3"/>
    <w:rsid w:val="00710515"/>
    <w:rsid w:val="00717E43"/>
    <w:rsid w:val="00727A7B"/>
    <w:rsid w:val="00734F61"/>
    <w:rsid w:val="007416E7"/>
    <w:rsid w:val="00743DA9"/>
    <w:rsid w:val="00747F41"/>
    <w:rsid w:val="007624D9"/>
    <w:rsid w:val="00766616"/>
    <w:rsid w:val="00772F96"/>
    <w:rsid w:val="00774D75"/>
    <w:rsid w:val="00780479"/>
    <w:rsid w:val="00786C44"/>
    <w:rsid w:val="0079084C"/>
    <w:rsid w:val="007938C1"/>
    <w:rsid w:val="00796C86"/>
    <w:rsid w:val="00796E3F"/>
    <w:rsid w:val="007A4EF5"/>
    <w:rsid w:val="007D1CB4"/>
    <w:rsid w:val="007D3D2A"/>
    <w:rsid w:val="007E056E"/>
    <w:rsid w:val="007E50E0"/>
    <w:rsid w:val="007E5C0E"/>
    <w:rsid w:val="008015A6"/>
    <w:rsid w:val="0080226D"/>
    <w:rsid w:val="00813CF3"/>
    <w:rsid w:val="008204A5"/>
    <w:rsid w:val="00822092"/>
    <w:rsid w:val="008232BF"/>
    <w:rsid w:val="008241E4"/>
    <w:rsid w:val="00832128"/>
    <w:rsid w:val="00833309"/>
    <w:rsid w:val="00833F9F"/>
    <w:rsid w:val="00852391"/>
    <w:rsid w:val="00881195"/>
    <w:rsid w:val="00883028"/>
    <w:rsid w:val="00883B41"/>
    <w:rsid w:val="00886D76"/>
    <w:rsid w:val="00887FBB"/>
    <w:rsid w:val="008922AF"/>
    <w:rsid w:val="00893DC9"/>
    <w:rsid w:val="008946FC"/>
    <w:rsid w:val="00896281"/>
    <w:rsid w:val="008B11D0"/>
    <w:rsid w:val="008B2D04"/>
    <w:rsid w:val="008B3AA4"/>
    <w:rsid w:val="008B6D41"/>
    <w:rsid w:val="008C04A3"/>
    <w:rsid w:val="008C3C73"/>
    <w:rsid w:val="008C473D"/>
    <w:rsid w:val="008C57CE"/>
    <w:rsid w:val="008E0747"/>
    <w:rsid w:val="008E2674"/>
    <w:rsid w:val="008E36CD"/>
    <w:rsid w:val="008E5C06"/>
    <w:rsid w:val="008F02D0"/>
    <w:rsid w:val="008F1EC5"/>
    <w:rsid w:val="008F3CC7"/>
    <w:rsid w:val="008F4A47"/>
    <w:rsid w:val="008F6C3C"/>
    <w:rsid w:val="00916D19"/>
    <w:rsid w:val="00922613"/>
    <w:rsid w:val="009315E2"/>
    <w:rsid w:val="009353F2"/>
    <w:rsid w:val="00937F1C"/>
    <w:rsid w:val="0094089A"/>
    <w:rsid w:val="0094442D"/>
    <w:rsid w:val="00944876"/>
    <w:rsid w:val="00945A1B"/>
    <w:rsid w:val="00946F79"/>
    <w:rsid w:val="0095176D"/>
    <w:rsid w:val="00953ECE"/>
    <w:rsid w:val="0095797E"/>
    <w:rsid w:val="00964093"/>
    <w:rsid w:val="00976C50"/>
    <w:rsid w:val="0097775D"/>
    <w:rsid w:val="00980B20"/>
    <w:rsid w:val="0098252F"/>
    <w:rsid w:val="00995C5A"/>
    <w:rsid w:val="009A751B"/>
    <w:rsid w:val="009A790E"/>
    <w:rsid w:val="009B2840"/>
    <w:rsid w:val="009D1E4F"/>
    <w:rsid w:val="009D3072"/>
    <w:rsid w:val="009D4510"/>
    <w:rsid w:val="009E78E6"/>
    <w:rsid w:val="009E78F2"/>
    <w:rsid w:val="009F3203"/>
    <w:rsid w:val="00A0268F"/>
    <w:rsid w:val="00A05672"/>
    <w:rsid w:val="00A05A43"/>
    <w:rsid w:val="00A0618B"/>
    <w:rsid w:val="00A11208"/>
    <w:rsid w:val="00A14B27"/>
    <w:rsid w:val="00A22A15"/>
    <w:rsid w:val="00A31365"/>
    <w:rsid w:val="00A41F78"/>
    <w:rsid w:val="00A53EB6"/>
    <w:rsid w:val="00A56B80"/>
    <w:rsid w:val="00A614A2"/>
    <w:rsid w:val="00A62B6B"/>
    <w:rsid w:val="00A655E6"/>
    <w:rsid w:val="00A70894"/>
    <w:rsid w:val="00A74133"/>
    <w:rsid w:val="00A8222F"/>
    <w:rsid w:val="00A83609"/>
    <w:rsid w:val="00A8452A"/>
    <w:rsid w:val="00A9039B"/>
    <w:rsid w:val="00A91AAF"/>
    <w:rsid w:val="00A954BD"/>
    <w:rsid w:val="00A96915"/>
    <w:rsid w:val="00AA2C75"/>
    <w:rsid w:val="00AA7F08"/>
    <w:rsid w:val="00AB415B"/>
    <w:rsid w:val="00AB4B77"/>
    <w:rsid w:val="00AC175C"/>
    <w:rsid w:val="00AE466E"/>
    <w:rsid w:val="00AE4A59"/>
    <w:rsid w:val="00AE6EA7"/>
    <w:rsid w:val="00AF207F"/>
    <w:rsid w:val="00AF7862"/>
    <w:rsid w:val="00B06C73"/>
    <w:rsid w:val="00B2527F"/>
    <w:rsid w:val="00B360AC"/>
    <w:rsid w:val="00B52B10"/>
    <w:rsid w:val="00B55406"/>
    <w:rsid w:val="00B55AE4"/>
    <w:rsid w:val="00B56322"/>
    <w:rsid w:val="00B6191B"/>
    <w:rsid w:val="00B71CD9"/>
    <w:rsid w:val="00B85159"/>
    <w:rsid w:val="00B8589E"/>
    <w:rsid w:val="00B927F2"/>
    <w:rsid w:val="00B94FF3"/>
    <w:rsid w:val="00BA4205"/>
    <w:rsid w:val="00BA51CE"/>
    <w:rsid w:val="00BB32FB"/>
    <w:rsid w:val="00BB5C02"/>
    <w:rsid w:val="00BC45D8"/>
    <w:rsid w:val="00BE072D"/>
    <w:rsid w:val="00BE7310"/>
    <w:rsid w:val="00C0028A"/>
    <w:rsid w:val="00C02A3D"/>
    <w:rsid w:val="00C11773"/>
    <w:rsid w:val="00C22F1C"/>
    <w:rsid w:val="00C260E7"/>
    <w:rsid w:val="00C26AC8"/>
    <w:rsid w:val="00C279F6"/>
    <w:rsid w:val="00C311F0"/>
    <w:rsid w:val="00C358B7"/>
    <w:rsid w:val="00C364CB"/>
    <w:rsid w:val="00C44652"/>
    <w:rsid w:val="00C5702B"/>
    <w:rsid w:val="00C61C91"/>
    <w:rsid w:val="00C62972"/>
    <w:rsid w:val="00C74DC3"/>
    <w:rsid w:val="00C80F7A"/>
    <w:rsid w:val="00C8344D"/>
    <w:rsid w:val="00C8392D"/>
    <w:rsid w:val="00C84209"/>
    <w:rsid w:val="00C875E0"/>
    <w:rsid w:val="00C8763F"/>
    <w:rsid w:val="00C9265E"/>
    <w:rsid w:val="00C9277D"/>
    <w:rsid w:val="00C94181"/>
    <w:rsid w:val="00C97BD8"/>
    <w:rsid w:val="00CB03F7"/>
    <w:rsid w:val="00CC1636"/>
    <w:rsid w:val="00CC7B0B"/>
    <w:rsid w:val="00CE3752"/>
    <w:rsid w:val="00CF4730"/>
    <w:rsid w:val="00CF760B"/>
    <w:rsid w:val="00D1046D"/>
    <w:rsid w:val="00D342C7"/>
    <w:rsid w:val="00D41754"/>
    <w:rsid w:val="00D41FC5"/>
    <w:rsid w:val="00D4207E"/>
    <w:rsid w:val="00D44DF0"/>
    <w:rsid w:val="00D50D02"/>
    <w:rsid w:val="00D55BA1"/>
    <w:rsid w:val="00D61337"/>
    <w:rsid w:val="00D63621"/>
    <w:rsid w:val="00D70C0C"/>
    <w:rsid w:val="00D73D38"/>
    <w:rsid w:val="00D75097"/>
    <w:rsid w:val="00DA5599"/>
    <w:rsid w:val="00DB31B3"/>
    <w:rsid w:val="00DB554F"/>
    <w:rsid w:val="00DC006D"/>
    <w:rsid w:val="00DC4AB0"/>
    <w:rsid w:val="00DC6206"/>
    <w:rsid w:val="00DD5025"/>
    <w:rsid w:val="00DD6C7F"/>
    <w:rsid w:val="00DD7690"/>
    <w:rsid w:val="00DF05BD"/>
    <w:rsid w:val="00DF5CF2"/>
    <w:rsid w:val="00DF7589"/>
    <w:rsid w:val="00E009A8"/>
    <w:rsid w:val="00E11E02"/>
    <w:rsid w:val="00E13249"/>
    <w:rsid w:val="00E179F5"/>
    <w:rsid w:val="00E17CAB"/>
    <w:rsid w:val="00E21543"/>
    <w:rsid w:val="00E22328"/>
    <w:rsid w:val="00E3723B"/>
    <w:rsid w:val="00E372EF"/>
    <w:rsid w:val="00E63962"/>
    <w:rsid w:val="00E65661"/>
    <w:rsid w:val="00E74626"/>
    <w:rsid w:val="00E86685"/>
    <w:rsid w:val="00E938FF"/>
    <w:rsid w:val="00E94E4C"/>
    <w:rsid w:val="00EB07CD"/>
    <w:rsid w:val="00ED3B57"/>
    <w:rsid w:val="00ED68A0"/>
    <w:rsid w:val="00F01512"/>
    <w:rsid w:val="00F05889"/>
    <w:rsid w:val="00F07A24"/>
    <w:rsid w:val="00F13662"/>
    <w:rsid w:val="00F22538"/>
    <w:rsid w:val="00F303D2"/>
    <w:rsid w:val="00F36C8E"/>
    <w:rsid w:val="00F37C7F"/>
    <w:rsid w:val="00F4231F"/>
    <w:rsid w:val="00F46076"/>
    <w:rsid w:val="00F47A93"/>
    <w:rsid w:val="00F51133"/>
    <w:rsid w:val="00F515B6"/>
    <w:rsid w:val="00F578D5"/>
    <w:rsid w:val="00F63DA3"/>
    <w:rsid w:val="00F67552"/>
    <w:rsid w:val="00F73723"/>
    <w:rsid w:val="00F80D91"/>
    <w:rsid w:val="00F866DA"/>
    <w:rsid w:val="00F87B0C"/>
    <w:rsid w:val="00F95D1D"/>
    <w:rsid w:val="00FA1C0D"/>
    <w:rsid w:val="00FA5C7B"/>
    <w:rsid w:val="00FC31B0"/>
    <w:rsid w:val="00FD51B6"/>
    <w:rsid w:val="00FE44A9"/>
    <w:rsid w:val="00FF2C0D"/>
    <w:rsid w:val="00FF6A2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052049"/>
    <w:pPr>
      <w:spacing w:before="120" w:after="120"/>
      <w:ind w:left="720"/>
      <w:contextualSpacing/>
    </w:pPr>
    <w:rPr>
      <w:rFonts w:ascii="Trebuchet MS" w:eastAsia="Times New Roman" w:hAnsi="Trebuchet MS" w:cs="Times New Roman"/>
      <w:color w:val="auto"/>
      <w:sz w:val="20"/>
      <w:lang w:val="ro-RO"/>
    </w:rPr>
  </w:style>
  <w:style w:type="table" w:styleId="TableGrid">
    <w:name w:val="Table Grid"/>
    <w:basedOn w:val="TableNormal"/>
    <w:uiPriority w:val="39"/>
    <w:rsid w:val="00052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052049"/>
    <w:rPr>
      <w:rFonts w:ascii="Trebuchet MS" w:eastAsia="Times New Roman" w:hAnsi="Trebuchet MS" w:cs="Times New Roman"/>
      <w:color w:val="auto"/>
      <w:sz w:val="20"/>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052049"/>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052049"/>
    <w:rPr>
      <w:vertAlign w:val="superscript"/>
    </w:rPr>
  </w:style>
  <w:style w:type="character" w:styleId="PageNumber">
    <w:name w:val="page number"/>
    <w:basedOn w:val="DefaultParagraphFont"/>
    <w:uiPriority w:val="99"/>
    <w:semiHidden/>
    <w:unhideWhenUsed/>
    <w:rsid w:val="00636F2A"/>
  </w:style>
  <w:style w:type="paragraph" w:customStyle="1" w:styleId="instruct">
    <w:name w:val="instruct"/>
    <w:basedOn w:val="Normal"/>
    <w:rsid w:val="00295142"/>
    <w:pPr>
      <w:widowControl w:val="0"/>
      <w:autoSpaceDE w:val="0"/>
      <w:autoSpaceDN w:val="0"/>
      <w:adjustRightInd w:val="0"/>
      <w:spacing w:before="40" w:after="40"/>
    </w:pPr>
    <w:rPr>
      <w:rFonts w:ascii="Trebuchet MS" w:eastAsia="Times New Roman" w:hAnsi="Trebuchet MS" w:cs="Arial"/>
      <w:i/>
      <w:iCs/>
      <w:color w:val="auto"/>
      <w:sz w:val="20"/>
      <w:szCs w:val="21"/>
      <w:lang w:val="ro-RO" w:eastAsia="sk-SK"/>
    </w:rPr>
  </w:style>
  <w:style w:type="paragraph" w:styleId="BodyTextIndent2">
    <w:name w:val="Body Text Indent 2"/>
    <w:basedOn w:val="Normal"/>
    <w:link w:val="BodyTextIndent2Char"/>
    <w:rsid w:val="000A1D0E"/>
    <w:pPr>
      <w:spacing w:before="120" w:after="120"/>
      <w:ind w:left="720"/>
    </w:pPr>
    <w:rPr>
      <w:rFonts w:ascii="Trebuchet MS" w:eastAsia="Times New Roman" w:hAnsi="Trebuchet MS" w:cs="Times New Roman"/>
      <w:color w:val="auto"/>
      <w:sz w:val="20"/>
      <w:lang w:val="ro-RO"/>
    </w:rPr>
  </w:style>
  <w:style w:type="character" w:customStyle="1" w:styleId="BodyTextIndent2Char">
    <w:name w:val="Body Text Indent 2 Char"/>
    <w:basedOn w:val="DefaultParagraphFont"/>
    <w:link w:val="BodyTextIndent2"/>
    <w:rsid w:val="000A1D0E"/>
    <w:rPr>
      <w:rFonts w:ascii="Trebuchet MS" w:eastAsia="Times New Roman" w:hAnsi="Trebuchet MS" w:cs="Times New Roman"/>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0A1D0E"/>
    <w:rPr>
      <w:rFonts w:ascii="Trebuchet MS" w:eastAsia="Times New Roman" w:hAnsi="Trebuchet MS" w:cs="Times New Roman"/>
      <w:sz w:val="20"/>
      <w:lang w:val="ro-RO"/>
    </w:rPr>
  </w:style>
  <w:style w:type="paragraph" w:customStyle="1" w:styleId="maintext">
    <w:name w:val="maintext"/>
    <w:basedOn w:val="Normal"/>
    <w:link w:val="maintextChar"/>
    <w:rsid w:val="000A1D0E"/>
    <w:pPr>
      <w:spacing w:before="120" w:after="120"/>
      <w:jc w:val="both"/>
    </w:pPr>
    <w:rPr>
      <w:rFonts w:eastAsia="Times New Roman" w:cs="Arial"/>
      <w:color w:val="auto"/>
      <w:sz w:val="22"/>
      <w:szCs w:val="28"/>
      <w:lang w:val="ro-RO"/>
    </w:rPr>
  </w:style>
  <w:style w:type="character" w:customStyle="1" w:styleId="apple-converted-space">
    <w:name w:val="apple-converted-space"/>
    <w:rsid w:val="000A1D0E"/>
  </w:style>
  <w:style w:type="character" w:customStyle="1" w:styleId="maintextChar">
    <w:name w:val="maintext Char"/>
    <w:link w:val="maintext"/>
    <w:rsid w:val="000A1D0E"/>
    <w:rPr>
      <w:rFonts w:ascii="Arial" w:eastAsia="Times New Roman" w:hAnsi="Arial" w:cs="Arial"/>
      <w:sz w:val="22"/>
      <w:szCs w:val="28"/>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rsid w:val="005A5FD9"/>
    <w:rPr>
      <w:rFonts w:ascii="Trebuchet MS" w:hAnsi="Trebuchet MS"/>
      <w:sz w:val="16"/>
      <w:lang w:eastAsia="en-US"/>
    </w:rPr>
  </w:style>
  <w:style w:type="character" w:styleId="CommentReference">
    <w:name w:val="annotation reference"/>
    <w:basedOn w:val="DefaultParagraphFont"/>
    <w:uiPriority w:val="99"/>
    <w:semiHidden/>
    <w:unhideWhenUsed/>
    <w:rsid w:val="00F01512"/>
    <w:rPr>
      <w:sz w:val="16"/>
      <w:szCs w:val="16"/>
    </w:rPr>
  </w:style>
  <w:style w:type="paragraph" w:styleId="CommentText">
    <w:name w:val="annotation text"/>
    <w:basedOn w:val="Normal"/>
    <w:link w:val="CommentTextChar"/>
    <w:uiPriority w:val="99"/>
    <w:semiHidden/>
    <w:unhideWhenUsed/>
    <w:rsid w:val="00F01512"/>
    <w:rPr>
      <w:sz w:val="20"/>
      <w:szCs w:val="20"/>
    </w:rPr>
  </w:style>
  <w:style w:type="character" w:customStyle="1" w:styleId="CommentTextChar">
    <w:name w:val="Comment Text Char"/>
    <w:basedOn w:val="DefaultParagraphFont"/>
    <w:link w:val="CommentText"/>
    <w:uiPriority w:val="99"/>
    <w:semiHidden/>
    <w:rsid w:val="00F01512"/>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F01512"/>
    <w:rPr>
      <w:b/>
      <w:bCs/>
    </w:rPr>
  </w:style>
  <w:style w:type="character" w:customStyle="1" w:styleId="CommentSubjectChar">
    <w:name w:val="Comment Subject Char"/>
    <w:basedOn w:val="CommentTextChar"/>
    <w:link w:val="CommentSubject"/>
    <w:uiPriority w:val="99"/>
    <w:semiHidden/>
    <w:rsid w:val="00F01512"/>
    <w:rPr>
      <w:rFonts w:ascii="Arial" w:hAnsi="Arial"/>
      <w:b/>
      <w:bCs/>
      <w:color w:val="27344C"/>
      <w:sz w:val="20"/>
      <w:szCs w:val="20"/>
    </w:rPr>
  </w:style>
  <w:style w:type="character" w:styleId="Hyperlink">
    <w:name w:val="Hyperlink"/>
    <w:basedOn w:val="DefaultParagraphFont"/>
    <w:uiPriority w:val="99"/>
    <w:unhideWhenUsed/>
    <w:rsid w:val="006F1957"/>
    <w:rPr>
      <w:color w:val="0000FF"/>
      <w:u w:val="single"/>
    </w:rPr>
  </w:style>
  <w:style w:type="character" w:customStyle="1" w:styleId="shdr">
    <w:name w:val="s_hdr"/>
    <w:basedOn w:val="DefaultParagraphFont"/>
    <w:rsid w:val="005A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6294">
      <w:bodyDiv w:val="1"/>
      <w:marLeft w:val="0"/>
      <w:marRight w:val="0"/>
      <w:marTop w:val="0"/>
      <w:marBottom w:val="0"/>
      <w:divBdr>
        <w:top w:val="none" w:sz="0" w:space="0" w:color="auto"/>
        <w:left w:val="none" w:sz="0" w:space="0" w:color="auto"/>
        <w:bottom w:val="none" w:sz="0" w:space="0" w:color="auto"/>
        <w:right w:val="none" w:sz="0" w:space="0" w:color="auto"/>
      </w:divBdr>
    </w:div>
    <w:div w:id="84157939">
      <w:bodyDiv w:val="1"/>
      <w:marLeft w:val="0"/>
      <w:marRight w:val="0"/>
      <w:marTop w:val="0"/>
      <w:marBottom w:val="0"/>
      <w:divBdr>
        <w:top w:val="none" w:sz="0" w:space="0" w:color="auto"/>
        <w:left w:val="none" w:sz="0" w:space="0" w:color="auto"/>
        <w:bottom w:val="none" w:sz="0" w:space="0" w:color="auto"/>
        <w:right w:val="none" w:sz="0" w:space="0" w:color="auto"/>
      </w:divBdr>
    </w:div>
    <w:div w:id="121002467">
      <w:bodyDiv w:val="1"/>
      <w:marLeft w:val="0"/>
      <w:marRight w:val="0"/>
      <w:marTop w:val="0"/>
      <w:marBottom w:val="0"/>
      <w:divBdr>
        <w:top w:val="none" w:sz="0" w:space="0" w:color="auto"/>
        <w:left w:val="none" w:sz="0" w:space="0" w:color="auto"/>
        <w:bottom w:val="none" w:sz="0" w:space="0" w:color="auto"/>
        <w:right w:val="none" w:sz="0" w:space="0" w:color="auto"/>
      </w:divBdr>
    </w:div>
    <w:div w:id="164247489">
      <w:bodyDiv w:val="1"/>
      <w:marLeft w:val="0"/>
      <w:marRight w:val="0"/>
      <w:marTop w:val="0"/>
      <w:marBottom w:val="0"/>
      <w:divBdr>
        <w:top w:val="none" w:sz="0" w:space="0" w:color="auto"/>
        <w:left w:val="none" w:sz="0" w:space="0" w:color="auto"/>
        <w:bottom w:val="none" w:sz="0" w:space="0" w:color="auto"/>
        <w:right w:val="none" w:sz="0" w:space="0" w:color="auto"/>
      </w:divBdr>
    </w:div>
    <w:div w:id="300384114">
      <w:bodyDiv w:val="1"/>
      <w:marLeft w:val="0"/>
      <w:marRight w:val="0"/>
      <w:marTop w:val="0"/>
      <w:marBottom w:val="0"/>
      <w:divBdr>
        <w:top w:val="none" w:sz="0" w:space="0" w:color="auto"/>
        <w:left w:val="none" w:sz="0" w:space="0" w:color="auto"/>
        <w:bottom w:val="none" w:sz="0" w:space="0" w:color="auto"/>
        <w:right w:val="none" w:sz="0" w:space="0" w:color="auto"/>
      </w:divBdr>
    </w:div>
    <w:div w:id="494033290">
      <w:bodyDiv w:val="1"/>
      <w:marLeft w:val="0"/>
      <w:marRight w:val="0"/>
      <w:marTop w:val="0"/>
      <w:marBottom w:val="0"/>
      <w:divBdr>
        <w:top w:val="none" w:sz="0" w:space="0" w:color="auto"/>
        <w:left w:val="none" w:sz="0" w:space="0" w:color="auto"/>
        <w:bottom w:val="none" w:sz="0" w:space="0" w:color="auto"/>
        <w:right w:val="none" w:sz="0" w:space="0" w:color="auto"/>
      </w:divBdr>
    </w:div>
    <w:div w:id="532159855">
      <w:bodyDiv w:val="1"/>
      <w:marLeft w:val="0"/>
      <w:marRight w:val="0"/>
      <w:marTop w:val="0"/>
      <w:marBottom w:val="0"/>
      <w:divBdr>
        <w:top w:val="none" w:sz="0" w:space="0" w:color="auto"/>
        <w:left w:val="none" w:sz="0" w:space="0" w:color="auto"/>
        <w:bottom w:val="none" w:sz="0" w:space="0" w:color="auto"/>
        <w:right w:val="none" w:sz="0" w:space="0" w:color="auto"/>
      </w:divBdr>
    </w:div>
    <w:div w:id="644165108">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728958772">
      <w:bodyDiv w:val="1"/>
      <w:marLeft w:val="0"/>
      <w:marRight w:val="0"/>
      <w:marTop w:val="0"/>
      <w:marBottom w:val="0"/>
      <w:divBdr>
        <w:top w:val="none" w:sz="0" w:space="0" w:color="auto"/>
        <w:left w:val="none" w:sz="0" w:space="0" w:color="auto"/>
        <w:bottom w:val="none" w:sz="0" w:space="0" w:color="auto"/>
        <w:right w:val="none" w:sz="0" w:space="0" w:color="auto"/>
      </w:divBdr>
    </w:div>
    <w:div w:id="770703615">
      <w:bodyDiv w:val="1"/>
      <w:marLeft w:val="0"/>
      <w:marRight w:val="0"/>
      <w:marTop w:val="0"/>
      <w:marBottom w:val="0"/>
      <w:divBdr>
        <w:top w:val="none" w:sz="0" w:space="0" w:color="auto"/>
        <w:left w:val="none" w:sz="0" w:space="0" w:color="auto"/>
        <w:bottom w:val="none" w:sz="0" w:space="0" w:color="auto"/>
        <w:right w:val="none" w:sz="0" w:space="0" w:color="auto"/>
      </w:divBdr>
    </w:div>
    <w:div w:id="867183272">
      <w:bodyDiv w:val="1"/>
      <w:marLeft w:val="0"/>
      <w:marRight w:val="0"/>
      <w:marTop w:val="0"/>
      <w:marBottom w:val="0"/>
      <w:divBdr>
        <w:top w:val="none" w:sz="0" w:space="0" w:color="auto"/>
        <w:left w:val="none" w:sz="0" w:space="0" w:color="auto"/>
        <w:bottom w:val="none" w:sz="0" w:space="0" w:color="auto"/>
        <w:right w:val="none" w:sz="0" w:space="0" w:color="auto"/>
      </w:divBdr>
    </w:div>
    <w:div w:id="955872123">
      <w:bodyDiv w:val="1"/>
      <w:marLeft w:val="0"/>
      <w:marRight w:val="0"/>
      <w:marTop w:val="0"/>
      <w:marBottom w:val="0"/>
      <w:divBdr>
        <w:top w:val="none" w:sz="0" w:space="0" w:color="auto"/>
        <w:left w:val="none" w:sz="0" w:space="0" w:color="auto"/>
        <w:bottom w:val="none" w:sz="0" w:space="0" w:color="auto"/>
        <w:right w:val="none" w:sz="0" w:space="0" w:color="auto"/>
      </w:divBdr>
    </w:div>
    <w:div w:id="978847636">
      <w:bodyDiv w:val="1"/>
      <w:marLeft w:val="0"/>
      <w:marRight w:val="0"/>
      <w:marTop w:val="0"/>
      <w:marBottom w:val="0"/>
      <w:divBdr>
        <w:top w:val="none" w:sz="0" w:space="0" w:color="auto"/>
        <w:left w:val="none" w:sz="0" w:space="0" w:color="auto"/>
        <w:bottom w:val="none" w:sz="0" w:space="0" w:color="auto"/>
        <w:right w:val="none" w:sz="0" w:space="0" w:color="auto"/>
      </w:divBdr>
    </w:div>
    <w:div w:id="1169055891">
      <w:bodyDiv w:val="1"/>
      <w:marLeft w:val="0"/>
      <w:marRight w:val="0"/>
      <w:marTop w:val="0"/>
      <w:marBottom w:val="0"/>
      <w:divBdr>
        <w:top w:val="none" w:sz="0" w:space="0" w:color="auto"/>
        <w:left w:val="none" w:sz="0" w:space="0" w:color="auto"/>
        <w:bottom w:val="none" w:sz="0" w:space="0" w:color="auto"/>
        <w:right w:val="none" w:sz="0" w:space="0" w:color="auto"/>
      </w:divBdr>
    </w:div>
    <w:div w:id="1193572678">
      <w:bodyDiv w:val="1"/>
      <w:marLeft w:val="0"/>
      <w:marRight w:val="0"/>
      <w:marTop w:val="0"/>
      <w:marBottom w:val="0"/>
      <w:divBdr>
        <w:top w:val="none" w:sz="0" w:space="0" w:color="auto"/>
        <w:left w:val="none" w:sz="0" w:space="0" w:color="auto"/>
        <w:bottom w:val="none" w:sz="0" w:space="0" w:color="auto"/>
        <w:right w:val="none" w:sz="0" w:space="0" w:color="auto"/>
      </w:divBdr>
    </w:div>
    <w:div w:id="1205677674">
      <w:bodyDiv w:val="1"/>
      <w:marLeft w:val="0"/>
      <w:marRight w:val="0"/>
      <w:marTop w:val="0"/>
      <w:marBottom w:val="0"/>
      <w:divBdr>
        <w:top w:val="none" w:sz="0" w:space="0" w:color="auto"/>
        <w:left w:val="none" w:sz="0" w:space="0" w:color="auto"/>
        <w:bottom w:val="none" w:sz="0" w:space="0" w:color="auto"/>
        <w:right w:val="none" w:sz="0" w:space="0" w:color="auto"/>
      </w:divBdr>
    </w:div>
    <w:div w:id="1212572471">
      <w:bodyDiv w:val="1"/>
      <w:marLeft w:val="0"/>
      <w:marRight w:val="0"/>
      <w:marTop w:val="0"/>
      <w:marBottom w:val="0"/>
      <w:divBdr>
        <w:top w:val="none" w:sz="0" w:space="0" w:color="auto"/>
        <w:left w:val="none" w:sz="0" w:space="0" w:color="auto"/>
        <w:bottom w:val="none" w:sz="0" w:space="0" w:color="auto"/>
        <w:right w:val="none" w:sz="0" w:space="0" w:color="auto"/>
      </w:divBdr>
    </w:div>
    <w:div w:id="1221749069">
      <w:bodyDiv w:val="1"/>
      <w:marLeft w:val="0"/>
      <w:marRight w:val="0"/>
      <w:marTop w:val="0"/>
      <w:marBottom w:val="0"/>
      <w:divBdr>
        <w:top w:val="none" w:sz="0" w:space="0" w:color="auto"/>
        <w:left w:val="none" w:sz="0" w:space="0" w:color="auto"/>
        <w:bottom w:val="none" w:sz="0" w:space="0" w:color="auto"/>
        <w:right w:val="none" w:sz="0" w:space="0" w:color="auto"/>
      </w:divBdr>
    </w:div>
    <w:div w:id="1319577782">
      <w:bodyDiv w:val="1"/>
      <w:marLeft w:val="0"/>
      <w:marRight w:val="0"/>
      <w:marTop w:val="0"/>
      <w:marBottom w:val="0"/>
      <w:divBdr>
        <w:top w:val="none" w:sz="0" w:space="0" w:color="auto"/>
        <w:left w:val="none" w:sz="0" w:space="0" w:color="auto"/>
        <w:bottom w:val="none" w:sz="0" w:space="0" w:color="auto"/>
        <w:right w:val="none" w:sz="0" w:space="0" w:color="auto"/>
      </w:divBdr>
    </w:div>
    <w:div w:id="1358849165">
      <w:bodyDiv w:val="1"/>
      <w:marLeft w:val="0"/>
      <w:marRight w:val="0"/>
      <w:marTop w:val="0"/>
      <w:marBottom w:val="0"/>
      <w:divBdr>
        <w:top w:val="none" w:sz="0" w:space="0" w:color="auto"/>
        <w:left w:val="none" w:sz="0" w:space="0" w:color="auto"/>
        <w:bottom w:val="none" w:sz="0" w:space="0" w:color="auto"/>
        <w:right w:val="none" w:sz="0" w:space="0" w:color="auto"/>
      </w:divBdr>
    </w:div>
    <w:div w:id="1401556336">
      <w:bodyDiv w:val="1"/>
      <w:marLeft w:val="0"/>
      <w:marRight w:val="0"/>
      <w:marTop w:val="0"/>
      <w:marBottom w:val="0"/>
      <w:divBdr>
        <w:top w:val="none" w:sz="0" w:space="0" w:color="auto"/>
        <w:left w:val="none" w:sz="0" w:space="0" w:color="auto"/>
        <w:bottom w:val="none" w:sz="0" w:space="0" w:color="auto"/>
        <w:right w:val="none" w:sz="0" w:space="0" w:color="auto"/>
      </w:divBdr>
    </w:div>
    <w:div w:id="1605116143">
      <w:bodyDiv w:val="1"/>
      <w:marLeft w:val="0"/>
      <w:marRight w:val="0"/>
      <w:marTop w:val="0"/>
      <w:marBottom w:val="0"/>
      <w:divBdr>
        <w:top w:val="none" w:sz="0" w:space="0" w:color="auto"/>
        <w:left w:val="none" w:sz="0" w:space="0" w:color="auto"/>
        <w:bottom w:val="none" w:sz="0" w:space="0" w:color="auto"/>
        <w:right w:val="none" w:sz="0" w:space="0" w:color="auto"/>
      </w:divBdr>
    </w:div>
    <w:div w:id="1616517331">
      <w:bodyDiv w:val="1"/>
      <w:marLeft w:val="0"/>
      <w:marRight w:val="0"/>
      <w:marTop w:val="0"/>
      <w:marBottom w:val="0"/>
      <w:divBdr>
        <w:top w:val="none" w:sz="0" w:space="0" w:color="auto"/>
        <w:left w:val="none" w:sz="0" w:space="0" w:color="auto"/>
        <w:bottom w:val="none" w:sz="0" w:space="0" w:color="auto"/>
        <w:right w:val="none" w:sz="0" w:space="0" w:color="auto"/>
      </w:divBdr>
    </w:div>
    <w:div w:id="1669281886">
      <w:bodyDiv w:val="1"/>
      <w:marLeft w:val="0"/>
      <w:marRight w:val="0"/>
      <w:marTop w:val="0"/>
      <w:marBottom w:val="0"/>
      <w:divBdr>
        <w:top w:val="none" w:sz="0" w:space="0" w:color="auto"/>
        <w:left w:val="none" w:sz="0" w:space="0" w:color="auto"/>
        <w:bottom w:val="none" w:sz="0" w:space="0" w:color="auto"/>
        <w:right w:val="none" w:sz="0" w:space="0" w:color="auto"/>
      </w:divBdr>
    </w:div>
    <w:div w:id="1687054889">
      <w:bodyDiv w:val="1"/>
      <w:marLeft w:val="0"/>
      <w:marRight w:val="0"/>
      <w:marTop w:val="0"/>
      <w:marBottom w:val="0"/>
      <w:divBdr>
        <w:top w:val="none" w:sz="0" w:space="0" w:color="auto"/>
        <w:left w:val="none" w:sz="0" w:space="0" w:color="auto"/>
        <w:bottom w:val="none" w:sz="0" w:space="0" w:color="auto"/>
        <w:right w:val="none" w:sz="0" w:space="0" w:color="auto"/>
      </w:divBdr>
    </w:div>
    <w:div w:id="1744404235">
      <w:bodyDiv w:val="1"/>
      <w:marLeft w:val="0"/>
      <w:marRight w:val="0"/>
      <w:marTop w:val="0"/>
      <w:marBottom w:val="0"/>
      <w:divBdr>
        <w:top w:val="none" w:sz="0" w:space="0" w:color="auto"/>
        <w:left w:val="none" w:sz="0" w:space="0" w:color="auto"/>
        <w:bottom w:val="none" w:sz="0" w:space="0" w:color="auto"/>
        <w:right w:val="none" w:sz="0" w:space="0" w:color="auto"/>
      </w:divBdr>
    </w:div>
    <w:div w:id="1766418573">
      <w:bodyDiv w:val="1"/>
      <w:marLeft w:val="0"/>
      <w:marRight w:val="0"/>
      <w:marTop w:val="0"/>
      <w:marBottom w:val="0"/>
      <w:divBdr>
        <w:top w:val="none" w:sz="0" w:space="0" w:color="auto"/>
        <w:left w:val="none" w:sz="0" w:space="0" w:color="auto"/>
        <w:bottom w:val="none" w:sz="0" w:space="0" w:color="auto"/>
        <w:right w:val="none" w:sz="0" w:space="0" w:color="auto"/>
      </w:divBdr>
    </w:div>
    <w:div w:id="17776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gislatie.just.ro/Public/DetaliiDocumentAfis/228570"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8.svg"/><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67A6F-DAFE-ED4A-93A0-AC2B5442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42</Pages>
  <Words>14386</Words>
  <Characters>82003</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Lore</cp:lastModifiedBy>
  <cp:revision>43</cp:revision>
  <cp:lastPrinted>2022-10-03T11:22:00Z</cp:lastPrinted>
  <dcterms:created xsi:type="dcterms:W3CDTF">2023-05-16T08:52:00Z</dcterms:created>
  <dcterms:modified xsi:type="dcterms:W3CDTF">2023-07-04T10:49:00Z</dcterms:modified>
</cp:coreProperties>
</file>